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F118DF" w:rsidRDefault="00BD2C4B" w:rsidP="00F118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18DF">
        <w:rPr>
          <w:rFonts w:ascii="Times New Roman" w:hAnsi="Times New Roman"/>
          <w:color w:val="FF0000"/>
          <w:sz w:val="24"/>
          <w:szCs w:val="24"/>
        </w:rPr>
        <w:t>Технология</w:t>
      </w:r>
      <w:r w:rsidR="00F118DF" w:rsidRPr="00F118DF">
        <w:rPr>
          <w:rFonts w:ascii="Times New Roman" w:hAnsi="Times New Roman"/>
          <w:color w:val="FF0000"/>
          <w:sz w:val="24"/>
          <w:szCs w:val="24"/>
        </w:rPr>
        <w:t xml:space="preserve"> (девочки)</w:t>
      </w:r>
    </w:p>
    <w:p w:rsidR="00BD2C4B" w:rsidRPr="00F118DF" w:rsidRDefault="00BD2C4B" w:rsidP="00F118D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118DF">
        <w:rPr>
          <w:rFonts w:ascii="Times New Roman" w:hAnsi="Times New Roman"/>
          <w:sz w:val="24"/>
          <w:szCs w:val="24"/>
        </w:rPr>
        <w:t>5-7 класс</w:t>
      </w:r>
      <w:r w:rsidR="00F118DF" w:rsidRPr="00F118DF">
        <w:rPr>
          <w:rFonts w:ascii="Times New Roman" w:hAnsi="Times New Roman"/>
          <w:sz w:val="24"/>
          <w:szCs w:val="24"/>
        </w:rPr>
        <w:t>ы</w:t>
      </w:r>
    </w:p>
    <w:p w:rsidR="00394F25" w:rsidRPr="008770B2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376"/>
        <w:gridCol w:w="12616"/>
      </w:tblGrid>
      <w:tr w:rsidR="00394F25" w:rsidRPr="00394F25" w:rsidTr="00F118DF">
        <w:trPr>
          <w:trHeight w:val="542"/>
        </w:trPr>
        <w:tc>
          <w:tcPr>
            <w:tcW w:w="2376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616" w:type="dxa"/>
          </w:tcPr>
          <w:p w:rsidR="00BD2C4B" w:rsidRDefault="00BD2C4B" w:rsidP="00BD2C4B">
            <w:pPr>
              <w:pStyle w:val="3"/>
              <w:numPr>
                <w:ilvl w:val="0"/>
                <w:numId w:val="2"/>
              </w:numPr>
              <w:spacing w:before="0"/>
              <w:ind w:left="709" w:hanging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Рабочая программа по технологии разработана  на основеследующих нормативных документов:</w:t>
            </w:r>
          </w:p>
          <w:p w:rsidR="00BD2C4B" w:rsidRPr="00C26E8D" w:rsidRDefault="00BD2C4B" w:rsidP="00BD2C4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стандарта основного общего образования (</w:t>
            </w:r>
            <w:proofErr w:type="gramStart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17.12.2010 № 1897.),</w:t>
            </w:r>
            <w:r w:rsidRPr="00C26E8D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Cs w:val="28"/>
              </w:rPr>
              <w:t xml:space="preserve"> РФ. – М.: Просвещение, 2011.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Cs w:val="28"/>
              </w:rPr>
              <w:t>. – (Стандарты второго поколения)</w:t>
            </w:r>
          </w:p>
          <w:p w:rsidR="00BD2C4B" w:rsidRPr="00C26E8D" w:rsidRDefault="00BD2C4B" w:rsidP="00BD2C4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Фундаментальное ядро содержания общего образования [Текст] /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Под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Ред. В.В. Козлова, А.М. 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– М.: Просвещение, 2009.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(Стандарты второго поколения)</w:t>
            </w:r>
          </w:p>
          <w:p w:rsid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 учреждений. Технология. Трудовое обучение.1-4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., 5-11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.  Ю.Л.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118DF" w:rsidRP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, В.Д. Симоненко. М. Просвещение. 2012.</w:t>
            </w:r>
          </w:p>
          <w:p w:rsidR="00F118DF" w:rsidRPr="00F118DF" w:rsidRDefault="00F118DF" w:rsidP="00F118D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МО по технологии. Сборник нормативных документов.  Составители:  Э.Д. Днепров, А.Г. Аркадьев М. Дрофа. 2008</w:t>
            </w:r>
          </w:p>
          <w:p w:rsidR="00BD2C4B" w:rsidRPr="00C26E8D" w:rsidRDefault="00BD2C4B" w:rsidP="00F118D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России)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2012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1067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Москва 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2013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Регистрационный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год.</w:t>
            </w:r>
            <w:proofErr w:type="gramEnd"/>
          </w:p>
          <w:p w:rsidR="00BD2C4B" w:rsidRPr="00C26E8D" w:rsidRDefault="00BD2C4B" w:rsidP="00BD2C4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России) от 4 октября 2010 г. N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BD2C4B" w:rsidRPr="00C26E8D" w:rsidRDefault="00BD2C4B" w:rsidP="00BD2C4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      </w:r>
          </w:p>
          <w:p w:rsidR="00394F25" w:rsidRPr="00BD2C4B" w:rsidRDefault="00BD2C4B" w:rsidP="00BD2C4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bookmarkStart w:id="0" w:name="_Ref323569143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      </w:r>
            <w:bookmarkEnd w:id="0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технологии (утверждены приказом 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РФ №1089 от 05.03.2004)</w:t>
            </w:r>
          </w:p>
        </w:tc>
      </w:tr>
      <w:tr w:rsidR="00394F25" w:rsidRPr="00394F25" w:rsidTr="00F118DF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616" w:type="dxa"/>
          </w:tcPr>
          <w:p w:rsid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 Л.В. /Под ред. Симоненко В.Д. Технология (вариант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118DF" w:rsidRP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труд.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proofErr w:type="gram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РАФ. 2012. </w:t>
            </w:r>
          </w:p>
          <w:p w:rsid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Ю.В.,  Лебедева Н.И., 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  Л.В./Под ред. Симоненко В.Д. Технология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118DF" w:rsidRP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труд. 6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. ВЕНТАН</w:t>
            </w:r>
            <w:proofErr w:type="gram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_ГРАФ. 2012.</w:t>
            </w:r>
          </w:p>
          <w:p w:rsid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 О.В., Кожина О.А. и др. /Под ред. Симоненко В.Д. Технология. Обслуживающий труд.  </w:t>
            </w:r>
          </w:p>
          <w:p w:rsidR="00394F25" w:rsidRPr="00F118DF" w:rsidRDefault="00F118DF" w:rsidP="00F1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18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8DF">
              <w:rPr>
                <w:rFonts w:ascii="Times New Roman" w:hAnsi="Times New Roman" w:cs="Times New Roman"/>
                <w:sz w:val="24"/>
                <w:szCs w:val="24"/>
              </w:rPr>
              <w:t>. ВЕНТАНА-ГРАФ. 2012. – для девочек.</w:t>
            </w:r>
          </w:p>
        </w:tc>
      </w:tr>
      <w:tr w:rsidR="00394F25" w:rsidRPr="00394F25" w:rsidTr="00F118DF">
        <w:trPr>
          <w:trHeight w:val="4810"/>
        </w:trPr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2616" w:type="dxa"/>
          </w:tcPr>
          <w:p w:rsidR="00BD2C4B" w:rsidRPr="009130F0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 w:rsidRPr="009130F0">
              <w:rPr>
                <w:rStyle w:val="dash041e0431044b0447043d044b0439char1"/>
              </w:rPr>
              <w:t xml:space="preserve">формирование целостного представления о </w:t>
            </w:r>
            <w:proofErr w:type="spellStart"/>
            <w:r w:rsidRPr="009130F0">
              <w:rPr>
                <w:rStyle w:val="dash041e0431044b0447043d044b0439char1"/>
              </w:rPr>
              <w:t>техносфере</w:t>
            </w:r>
            <w:proofErr w:type="spellEnd"/>
            <w:r w:rsidRPr="009130F0">
              <w:rPr>
                <w:rStyle w:val="dash041e0431044b0447043d044b0439char1"/>
              </w:rPr>
              <w:t>, сущности технологической культуры и культуры труда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формирование у </w:t>
            </w:r>
            <w:proofErr w:type="gramStart"/>
            <w:r>
              <w:rPr>
                <w:rStyle w:val="dash041e0431044b0447043d044b0439char1"/>
              </w:rPr>
              <w:t>обучающихся</w:t>
            </w:r>
            <w:proofErr w:type="gramEnd"/>
            <w:r>
              <w:rPr>
                <w:rStyle w:val="dash041e0431044b0447043d044b0439char1"/>
              </w:rPr>
              <w:t xml:space="preserve"> опыта самостоятельной проектно-исследовательской деятельности;</w:t>
            </w:r>
          </w:p>
          <w:p w:rsidR="00BD2C4B" w:rsidRPr="009130F0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BD2C4B" w:rsidRPr="009130F0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формирование представлений о мире профессий, связанных с изучаемыми технологиями;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овладение необходимыми в повседневной жизни базовыми (безопасными) приемами ручного и механизированного т руда с использованием распространенных инструментов, механизмов и машин, способами управления отдельными видами бытовой техники;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 xml:space="preserve">овладение </w:t>
            </w:r>
            <w:proofErr w:type="spellStart"/>
            <w:r>
              <w:t>общетрудовыми</w:t>
            </w:r>
            <w:proofErr w:type="spellEnd"/>
            <w: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394F25" w:rsidRPr="00F118DF" w:rsidRDefault="00BD2C4B" w:rsidP="00F118DF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spacing w:after="240"/>
              <w:ind w:left="493" w:firstLine="0"/>
            </w:pPr>
            <w:r w:rsidRPr="008F6E83">
              <w:t>воспитание гражданских и патриотических качеств личности</w:t>
            </w:r>
            <w:r>
              <w:t>.</w:t>
            </w:r>
          </w:p>
        </w:tc>
      </w:tr>
      <w:tr w:rsidR="00394F25" w:rsidRPr="00394F25" w:rsidTr="00F118DF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616" w:type="dxa"/>
          </w:tcPr>
          <w:p w:rsidR="00394F25" w:rsidRPr="00D0062D" w:rsidRDefault="00D0062D" w:rsidP="00D0062D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4F25" w:rsidRPr="00394F25" w:rsidTr="00F118DF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616" w:type="dxa"/>
          </w:tcPr>
          <w:p w:rsidR="00D0062D" w:rsidRPr="00D0062D" w:rsidRDefault="00D0062D" w:rsidP="00D0062D">
            <w:pPr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2D">
              <w:rPr>
                <w:rFonts w:ascii="Times New Roman" w:hAnsi="Times New Roman" w:cs="Times New Roman"/>
              </w:rPr>
              <w:t>На изучение предмета «Технология» отводится</w:t>
            </w:r>
            <w:r w:rsidRPr="00D0062D">
              <w:t xml:space="preserve">, </w:t>
            </w:r>
            <w:r w:rsidRPr="00D0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этапе основного общего образования, 170 учебных часов для обязательного изучения. В том числе: в5-6 классах —  68 ч, из расчета 2 ч в неделю, в 7 классе 1 час в неделю. </w:t>
            </w:r>
          </w:p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441930" w:rsidTr="00F118DF">
        <w:tc>
          <w:tcPr>
            <w:tcW w:w="2376" w:type="dxa"/>
          </w:tcPr>
          <w:p w:rsidR="00394F25" w:rsidRPr="00441930" w:rsidRDefault="00394F25" w:rsidP="004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12616" w:type="dxa"/>
          </w:tcPr>
          <w:p w:rsidR="00BD2C4B" w:rsidRPr="00441930" w:rsidRDefault="00BD2C4B" w:rsidP="00BD2C4B">
            <w:pPr>
              <w:pStyle w:val="171"/>
              <w:shd w:val="clear" w:color="auto" w:fill="auto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Style w:val="1710"/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составлять рацион питания на основе физиологических потребностей организма;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 xml:space="preserve">• выбирать пищевые продукты для удовлетворения потребностей организма в белках, углеводах, жирах, </w:t>
            </w:r>
            <w:r w:rsidRPr="0044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применять основные виды и способы консервирования и заготовки пищевых продуктов в домашних условиях;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мероприятия по предотвращению негативного влияния техногенной сферы на окружающую среду и здоровье человека.</w:t>
            </w:r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44"/>
            <w:r w:rsidRPr="00441930">
              <w:rPr>
                <w:rStyle w:val="36"/>
                <w:bCs w:val="0"/>
                <w:sz w:val="24"/>
                <w:szCs w:val="24"/>
              </w:rPr>
              <w:t>Создание изделий из текстильных и поделочных материалов</w:t>
            </w:r>
            <w:bookmarkEnd w:id="1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влажно-тепловую обработку швейных изделий.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использовать при моделировании зрительные иллюзии в одежде; определять и исправлять дефекты швейных изделий;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1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художественную отделку швейных изделий;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изготавливать изделия декоративно-прикладного искусства, региональных народных промыслов;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определять основные стили в одежде и современные направления моды.</w:t>
            </w:r>
          </w:p>
          <w:p w:rsidR="00BD2C4B" w:rsidRPr="00441930" w:rsidRDefault="00BD2C4B" w:rsidP="00BD2C4B">
            <w:pPr>
              <w:pStyle w:val="32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45"/>
            <w:r w:rsidRPr="00441930">
              <w:rPr>
                <w:rStyle w:val="3216"/>
                <w:rFonts w:ascii="Times New Roman" w:hAnsi="Times New Roman" w:cs="Times New Roman"/>
                <w:sz w:val="24"/>
                <w:szCs w:val="24"/>
              </w:rPr>
              <w:t>Сельскохозяйственные технологии</w:t>
            </w:r>
            <w:bookmarkEnd w:id="2"/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146"/>
            <w:r w:rsidRPr="00441930">
              <w:rPr>
                <w:rStyle w:val="36"/>
                <w:b w:val="0"/>
                <w:bCs w:val="0"/>
                <w:sz w:val="24"/>
                <w:szCs w:val="24"/>
              </w:rPr>
              <w:t>Технологии растениеводства</w:t>
            </w:r>
            <w:bookmarkEnd w:id="3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66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планировать размещение культур на учебно-опытном участке и в личном подсобном хозяйстве с учётом севооборотов.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678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 xml:space="preserve">• 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</w:t>
            </w:r>
            <w:r w:rsidRPr="00441930">
              <w:rPr>
                <w:rStyle w:val="1462"/>
                <w:i w:val="0"/>
                <w:iCs w:val="0"/>
                <w:sz w:val="24"/>
                <w:szCs w:val="24"/>
              </w:rPr>
              <w:t>н</w:t>
            </w: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4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справочной литературы и других источников информации, в том числе Интернета;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 xml:space="preserve">• 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</w:t>
            </w:r>
            <w:proofErr w:type="spellStart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Start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рибыль</w:t>
            </w:r>
            <w:proofErr w:type="spellEnd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), оценивать возможности предпринимательской деятельности на этой основе;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      </w:r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49"/>
            <w:r w:rsidRPr="00441930">
              <w:rPr>
                <w:rStyle w:val="36"/>
                <w:bCs w:val="0"/>
                <w:sz w:val="24"/>
                <w:szCs w:val="24"/>
              </w:rPr>
              <w:t>Современное производство и профессиональное самоопределение</w:t>
            </w:r>
            <w:bookmarkEnd w:id="4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планировать профессиональную карьеру;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66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рационально выбирать пути продолжения образования или трудоустройства;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информации по трудоустройству и продолжению образования;</w:t>
            </w:r>
          </w:p>
          <w:p w:rsidR="00BD2C4B" w:rsidRPr="00441930" w:rsidRDefault="00BD2C4B" w:rsidP="00BD2C4B">
            <w:pPr>
              <w:pStyle w:val="421"/>
              <w:keepNext/>
              <w:keepLines/>
              <w:shd w:val="clear" w:color="auto" w:fill="auto"/>
              <w:spacing w:before="0" w:after="0" w:line="240" w:lineRule="auto"/>
              <w:ind w:firstLine="454"/>
              <w:jc w:val="both"/>
              <w:rPr>
                <w:rStyle w:val="429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• оценивать свои возможности и возможности своей семьи для предпринимательской деятельности.</w:t>
            </w:r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148"/>
            <w:r w:rsidRPr="00441930">
              <w:rPr>
                <w:rStyle w:val="36"/>
                <w:bCs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  <w:bookmarkEnd w:id="5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9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394F25" w:rsidRPr="00441930" w:rsidRDefault="00BD2C4B" w:rsidP="00F118DF">
            <w:pPr>
              <w:pStyle w:val="141"/>
              <w:shd w:val="clear" w:color="auto" w:fill="auto"/>
              <w:tabs>
                <w:tab w:val="left" w:pos="111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</w:tr>
    </w:tbl>
    <w:p w:rsidR="000B0F56" w:rsidRDefault="000B0F56">
      <w:pPr>
        <w:rPr>
          <w:sz w:val="24"/>
          <w:szCs w:val="24"/>
        </w:rPr>
      </w:pPr>
    </w:p>
    <w:p w:rsidR="00583355" w:rsidRPr="00D21A33" w:rsidRDefault="00583355" w:rsidP="005833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1A33">
        <w:rPr>
          <w:rFonts w:ascii="Times New Roman" w:hAnsi="Times New Roman" w:cs="Times New Roman"/>
          <w:color w:val="FF0000"/>
        </w:rPr>
        <w:t>Технология. Обсуживающий труд</w:t>
      </w:r>
    </w:p>
    <w:p w:rsidR="00583355" w:rsidRPr="00D21A33" w:rsidRDefault="00583355" w:rsidP="0058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A33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14992" w:type="dxa"/>
        <w:tblLook w:val="04A0"/>
      </w:tblPr>
      <w:tblGrid>
        <w:gridCol w:w="2518"/>
        <w:gridCol w:w="12474"/>
      </w:tblGrid>
      <w:tr w:rsidR="00583355" w:rsidRPr="00394F25" w:rsidTr="00FB06B7">
        <w:trPr>
          <w:trHeight w:val="542"/>
        </w:trPr>
        <w:tc>
          <w:tcPr>
            <w:tcW w:w="2518" w:type="dxa"/>
          </w:tcPr>
          <w:p w:rsidR="00583355" w:rsidRPr="00394F25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Нормативно-методические материалы</w:t>
            </w:r>
            <w:bookmarkStart w:id="6" w:name="_GoBack"/>
            <w:bookmarkEnd w:id="6"/>
          </w:p>
        </w:tc>
        <w:tc>
          <w:tcPr>
            <w:tcW w:w="12474" w:type="dxa"/>
          </w:tcPr>
          <w:p w:rsidR="00583355" w:rsidRPr="00D21A33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583355" w:rsidRPr="00D21A33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583355" w:rsidRPr="00D21A33" w:rsidRDefault="00583355" w:rsidP="00FB0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</w:p>
          <w:p w:rsidR="00583355" w:rsidRPr="00D21A33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 учреждений. Технология. Трудовое обучение.1-4 </w:t>
            </w:r>
            <w:proofErr w:type="spellStart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., 5-11 </w:t>
            </w:r>
            <w:proofErr w:type="spellStart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.  Ю.Л. </w:t>
            </w:r>
            <w:proofErr w:type="spellStart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, В.Д. Симоненко. М. Просвещение. 2012.</w:t>
            </w:r>
          </w:p>
          <w:p w:rsidR="00583355" w:rsidRPr="00D21A33" w:rsidRDefault="00583355" w:rsidP="00FB06B7">
            <w:pPr>
              <w:rPr>
                <w:rFonts w:ascii="Times New Roman" w:hAnsi="Times New Roman" w:cs="Times New Roman"/>
                <w:bCs/>
              </w:rPr>
            </w:pPr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технологии Сборник нормативных документов.  Составители:   Э.Д. Днепров, А.Г. Аркадьев. М. Дрофа. 2008.</w:t>
            </w:r>
          </w:p>
        </w:tc>
      </w:tr>
      <w:tr w:rsidR="00583355" w:rsidRPr="00394F25" w:rsidTr="00FB06B7">
        <w:tc>
          <w:tcPr>
            <w:tcW w:w="2518" w:type="dxa"/>
          </w:tcPr>
          <w:p w:rsidR="00583355" w:rsidRPr="00394F25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474" w:type="dxa"/>
          </w:tcPr>
          <w:p w:rsidR="00583355" w:rsidRPr="00D21A33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77">
              <w:rPr>
                <w:rFonts w:ascii="Times New Roman" w:hAnsi="Times New Roman" w:cs="Times New Roman"/>
              </w:rPr>
              <w:t xml:space="preserve"> </w:t>
            </w:r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Сасова  И.А., Леонтьев А.В., Капустин В.С./ Под ред. </w:t>
            </w:r>
            <w:proofErr w:type="spellStart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D21A33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Технология. 8 класс. ВЕНТАНА-ГРАФ. 2012.</w:t>
            </w:r>
          </w:p>
        </w:tc>
      </w:tr>
      <w:tr w:rsidR="00583355" w:rsidRPr="00394F25" w:rsidTr="00FB06B7">
        <w:tc>
          <w:tcPr>
            <w:tcW w:w="2518" w:type="dxa"/>
          </w:tcPr>
          <w:p w:rsidR="00583355" w:rsidRPr="00394F25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474" w:type="dxa"/>
          </w:tcPr>
          <w:p w:rsidR="00583355" w:rsidRPr="00477177" w:rsidRDefault="00583355" w:rsidP="00583355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</w:rPr>
            </w:pPr>
            <w:r w:rsidRPr="00477177">
              <w:rPr>
                <w:rFonts w:ascii="Times New Roman" w:hAnsi="Times New Roman" w:cs="Times New Roman"/>
                <w:b/>
              </w:rPr>
              <w:t>освоение</w:t>
            </w:r>
            <w:r w:rsidRPr="00477177">
              <w:rPr>
                <w:rFonts w:ascii="Times New Roman" w:hAnsi="Times New Roman" w:cs="Times New Roman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83355" w:rsidRPr="00477177" w:rsidRDefault="00583355" w:rsidP="00583355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7177">
              <w:rPr>
                <w:rFonts w:ascii="Times New Roman" w:hAnsi="Times New Roman" w:cs="Times New Roman"/>
                <w:b/>
              </w:rPr>
              <w:t>овладение</w:t>
            </w:r>
            <w:r w:rsidRPr="00477177">
              <w:rPr>
                <w:rFonts w:ascii="Times New Roman" w:hAnsi="Times New Roman" w:cs="Times New Roman"/>
              </w:rPr>
              <w:t>общетрудовыми</w:t>
            </w:r>
            <w:proofErr w:type="spellEnd"/>
            <w:r w:rsidRPr="00477177">
              <w:rPr>
                <w:rFonts w:ascii="Times New Roman" w:hAnsi="Times New Roman" w:cs="Times New Roman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83355" w:rsidRPr="00477177" w:rsidRDefault="00583355" w:rsidP="00583355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</w:rPr>
            </w:pPr>
            <w:r w:rsidRPr="00477177">
              <w:rPr>
                <w:rFonts w:ascii="Times New Roman" w:hAnsi="Times New Roman" w:cs="Times New Roman"/>
                <w:b/>
              </w:rPr>
              <w:t>развитие</w:t>
            </w:r>
            <w:r w:rsidRPr="00477177">
              <w:rPr>
                <w:rFonts w:ascii="Times New Roman" w:hAnsi="Times New Roman" w:cs="Times New Roman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83355" w:rsidRPr="00477177" w:rsidRDefault="00583355" w:rsidP="00583355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</w:rPr>
            </w:pPr>
            <w:r w:rsidRPr="00477177">
              <w:rPr>
                <w:rFonts w:ascii="Times New Roman" w:hAnsi="Times New Roman" w:cs="Times New Roman"/>
                <w:b/>
              </w:rPr>
              <w:t>воспитание</w:t>
            </w:r>
            <w:r w:rsidRPr="00477177">
              <w:rPr>
                <w:rFonts w:ascii="Times New Roman" w:hAnsi="Times New Roman" w:cs="Times New Roman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583355" w:rsidRPr="00477177" w:rsidRDefault="00583355" w:rsidP="00583355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</w:rPr>
            </w:pPr>
            <w:r w:rsidRPr="00477177">
              <w:rPr>
                <w:rFonts w:ascii="Times New Roman" w:hAnsi="Times New Roman" w:cs="Times New Roman"/>
                <w:b/>
              </w:rPr>
              <w:t>получение</w:t>
            </w:r>
            <w:r w:rsidRPr="00477177">
              <w:rPr>
                <w:rFonts w:ascii="Times New Roman" w:hAnsi="Times New Roman" w:cs="Times New Roman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583355" w:rsidRPr="00394F25" w:rsidTr="00FB06B7">
        <w:tc>
          <w:tcPr>
            <w:tcW w:w="2518" w:type="dxa"/>
          </w:tcPr>
          <w:p w:rsidR="00583355" w:rsidRPr="00394F25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474" w:type="dxa"/>
          </w:tcPr>
          <w:p w:rsidR="00583355" w:rsidRPr="00477177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83355" w:rsidRPr="00394F25" w:rsidTr="00FB06B7">
        <w:tc>
          <w:tcPr>
            <w:tcW w:w="2518" w:type="dxa"/>
          </w:tcPr>
          <w:p w:rsidR="00583355" w:rsidRPr="00394F25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474" w:type="dxa"/>
          </w:tcPr>
          <w:p w:rsidR="00583355" w:rsidRPr="00477177" w:rsidRDefault="00583355" w:rsidP="00FB06B7">
            <w:pPr>
              <w:ind w:right="-5" w:firstLine="567"/>
              <w:jc w:val="both"/>
              <w:rPr>
                <w:rFonts w:ascii="Times New Roman" w:hAnsi="Times New Roman" w:cs="Times New Roman"/>
              </w:rPr>
            </w:pPr>
            <w:r w:rsidRPr="00477177">
              <w:rPr>
                <w:rFonts w:ascii="Times New Roman" w:hAnsi="Times New Roman" w:cs="Times New Roman"/>
              </w:rPr>
              <w:t xml:space="preserve">Данная рабочая программа рассчитана на </w:t>
            </w:r>
            <w:r>
              <w:rPr>
                <w:rFonts w:ascii="Times New Roman" w:hAnsi="Times New Roman" w:cs="Times New Roman"/>
              </w:rPr>
              <w:t>68</w:t>
            </w:r>
            <w:r w:rsidRPr="00477177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>,</w:t>
            </w:r>
            <w:r w:rsidRPr="00477177">
              <w:rPr>
                <w:rFonts w:ascii="Times New Roman" w:hAnsi="Times New Roman" w:cs="Times New Roman"/>
              </w:rPr>
              <w:t xml:space="preserve"> 2 часа в неделю.</w:t>
            </w:r>
          </w:p>
        </w:tc>
      </w:tr>
      <w:tr w:rsidR="00583355" w:rsidRPr="00394F25" w:rsidTr="00FB06B7">
        <w:tc>
          <w:tcPr>
            <w:tcW w:w="2518" w:type="dxa"/>
          </w:tcPr>
          <w:p w:rsidR="00583355" w:rsidRPr="00394F25" w:rsidRDefault="00583355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474" w:type="dxa"/>
          </w:tcPr>
          <w:p w:rsidR="00583355" w:rsidRPr="00583355" w:rsidRDefault="00583355" w:rsidP="00FB06B7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583355">
              <w:rPr>
                <w:rFonts w:ascii="Times New Roman" w:hAnsi="Times New Roman" w:cs="Times New Roman"/>
                <w:sz w:val="24"/>
              </w:rPr>
              <w:t xml:space="preserve">Результаты обучения представлены в Требованиях к уровню подготовки и содержат 3 компонента: знать, понимать - перечень необходимых для усвоения каждым учащимся знаний, уметь - владение конкретными навыками практической деятельности, а также компонент, включающий знания и умения, ориентированные на решения разнообразных жизненных задач. </w:t>
            </w:r>
          </w:p>
          <w:p w:rsidR="00583355" w:rsidRPr="00477177" w:rsidRDefault="00583355" w:rsidP="00FB06B7">
            <w:pPr>
              <w:pStyle w:val="a7"/>
              <w:ind w:firstLine="540"/>
              <w:jc w:val="both"/>
              <w:rPr>
                <w:sz w:val="24"/>
              </w:rPr>
            </w:pPr>
            <w:r w:rsidRPr="00583355">
              <w:rPr>
                <w:rFonts w:ascii="Times New Roman" w:hAnsi="Times New Roman" w:cs="Times New Roman"/>
                <w:sz w:val="24"/>
              </w:rPr>
              <w:t xml:space="preserve">Ожидаемые результаты </w:t>
            </w:r>
            <w:proofErr w:type="gramStart"/>
            <w:r w:rsidRPr="00583355">
              <w:rPr>
                <w:rFonts w:ascii="Times New Roman" w:hAnsi="Times New Roman" w:cs="Times New Roman"/>
                <w:sz w:val="24"/>
              </w:rPr>
              <w:t>обучения по</w:t>
            </w:r>
            <w:proofErr w:type="gramEnd"/>
            <w:r w:rsidRPr="00583355">
              <w:rPr>
                <w:rFonts w:ascii="Times New Roman" w:hAnsi="Times New Roman" w:cs="Times New Roman"/>
                <w:sz w:val="24"/>
              </w:rPr>
              <w:t xml:space="preserve"> данной программе сформулированы как овладение трудовыми и технологическими знаниями и умениями по преобразованию  и использованию материалов информации, необходимой для создания продуктов труда в соответствии с их предполагаемыми функциональными и эстетическими свойствами.  </w:t>
            </w:r>
            <w:r w:rsidRPr="00583355">
              <w:rPr>
                <w:rFonts w:ascii="Times New Roman" w:hAnsi="Times New Roman" w:cs="Times New Roman"/>
                <w:sz w:val="24"/>
              </w:rPr>
              <w:lastRenderedPageBreak/>
              <w:t>Уметь ориентироваться в мире профессий, обладать навыками самостоятельного планирования и ведения домашнего хозяйства, формировать культуры труда и уважительное отношение к его результатам.</w:t>
            </w:r>
          </w:p>
        </w:tc>
      </w:tr>
    </w:tbl>
    <w:p w:rsidR="00583355" w:rsidRPr="00441930" w:rsidRDefault="00583355">
      <w:pPr>
        <w:rPr>
          <w:sz w:val="24"/>
          <w:szCs w:val="24"/>
        </w:rPr>
      </w:pPr>
    </w:p>
    <w:sectPr w:rsidR="00583355" w:rsidRPr="00441930" w:rsidSect="00F11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0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A4479A0"/>
    <w:multiLevelType w:val="hybridMultilevel"/>
    <w:tmpl w:val="A5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393E"/>
    <w:multiLevelType w:val="hybridMultilevel"/>
    <w:tmpl w:val="6D6E9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B365C"/>
    <w:multiLevelType w:val="hybridMultilevel"/>
    <w:tmpl w:val="69D441AE"/>
    <w:lvl w:ilvl="0" w:tplc="0CEC327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C6482F"/>
    <w:multiLevelType w:val="hybridMultilevel"/>
    <w:tmpl w:val="9EFA6888"/>
    <w:lvl w:ilvl="0" w:tplc="20DAD5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02219"/>
    <w:rsid w:val="00010FB9"/>
    <w:rsid w:val="00071B01"/>
    <w:rsid w:val="000B0F56"/>
    <w:rsid w:val="001E16B1"/>
    <w:rsid w:val="00292F13"/>
    <w:rsid w:val="00394F25"/>
    <w:rsid w:val="00431C8F"/>
    <w:rsid w:val="00441930"/>
    <w:rsid w:val="00583355"/>
    <w:rsid w:val="00854A89"/>
    <w:rsid w:val="008770B2"/>
    <w:rsid w:val="00BD2C4B"/>
    <w:rsid w:val="00C07387"/>
    <w:rsid w:val="00C90CEC"/>
    <w:rsid w:val="00D0062D"/>
    <w:rsid w:val="00D94DAE"/>
    <w:rsid w:val="00EB0AFD"/>
    <w:rsid w:val="00F1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customStyle="1" w:styleId="1">
    <w:name w:val="Без интервала1"/>
    <w:uiPriority w:val="99"/>
    <w:rsid w:val="00BD2C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BD2C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BD2C4B"/>
    <w:rPr>
      <w:b/>
      <w:bCs/>
    </w:rPr>
  </w:style>
  <w:style w:type="character" w:styleId="a5">
    <w:name w:val="Emphasis"/>
    <w:qFormat/>
    <w:rsid w:val="00BD2C4B"/>
    <w:rPr>
      <w:i/>
      <w:iCs/>
    </w:rPr>
  </w:style>
  <w:style w:type="character" w:customStyle="1" w:styleId="a6">
    <w:name w:val="Основной текст Знак"/>
    <w:basedOn w:val="a0"/>
    <w:link w:val="a7"/>
    <w:rsid w:val="00BD2C4B"/>
    <w:rPr>
      <w:shd w:val="clear" w:color="auto" w:fill="FFFFFF"/>
    </w:rPr>
  </w:style>
  <w:style w:type="paragraph" w:styleId="a7">
    <w:name w:val="Body Text"/>
    <w:basedOn w:val="a"/>
    <w:link w:val="a6"/>
    <w:rsid w:val="00BD2C4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BD2C4B"/>
  </w:style>
  <w:style w:type="character" w:customStyle="1" w:styleId="14">
    <w:name w:val="Основной текст (14)_"/>
    <w:link w:val="141"/>
    <w:rsid w:val="00BD2C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2C4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BD2C4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D2C4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0">
    <w:name w:val="Заголовок №3_"/>
    <w:link w:val="31"/>
    <w:rsid w:val="00BD2C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D2C4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2">
    <w:name w:val="Основной текст (14)62"/>
    <w:rsid w:val="00BD2C4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">
    <w:name w:val="Заголовок №3 (2)_"/>
    <w:link w:val="321"/>
    <w:rsid w:val="00BD2C4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D2C4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BD2C4B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BD2C4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D2C4B"/>
    <w:rPr>
      <w:b/>
      <w:bCs/>
      <w:sz w:val="22"/>
      <w:szCs w:val="22"/>
      <w:shd w:val="clear" w:color="auto" w:fill="FFFFFF"/>
      <w:lang w:bidi="ar-SA"/>
    </w:rPr>
  </w:style>
  <w:style w:type="character" w:customStyle="1" w:styleId="42">
    <w:name w:val="Заголовок №4 (2)_"/>
    <w:basedOn w:val="a0"/>
    <w:link w:val="421"/>
    <w:rsid w:val="00BD2C4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D2C4B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9">
    <w:name w:val="Заголовок №4 (2)9"/>
    <w:basedOn w:val="42"/>
    <w:rsid w:val="00BD2C4B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2C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D2C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D0062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iii</cp:lastModifiedBy>
  <cp:revision>12</cp:revision>
  <dcterms:created xsi:type="dcterms:W3CDTF">2013-12-06T05:02:00Z</dcterms:created>
  <dcterms:modified xsi:type="dcterms:W3CDTF">2015-01-02T17:18:00Z</dcterms:modified>
</cp:coreProperties>
</file>