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50" w:rsidRDefault="00563171" w:rsidP="005631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171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5E7156" w:rsidRPr="005631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усский язык  </w:t>
      </w:r>
    </w:p>
    <w:p w:rsidR="00E33B4C" w:rsidRPr="00286F50" w:rsidRDefault="00DA1F1B" w:rsidP="0056317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10-11</w:t>
      </w:r>
      <w:r w:rsidR="005E7156" w:rsidRPr="00286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B4C" w:rsidRPr="00286F50">
        <w:rPr>
          <w:rFonts w:ascii="Times New Roman" w:hAnsi="Times New Roman" w:cs="Times New Roman"/>
          <w:color w:val="000000" w:themeColor="text1"/>
          <w:sz w:val="24"/>
          <w:szCs w:val="24"/>
        </w:rPr>
        <w:t>классы</w:t>
      </w:r>
    </w:p>
    <w:p w:rsidR="00563171" w:rsidRPr="00563171" w:rsidRDefault="00563171" w:rsidP="00E33B4C">
      <w:pPr>
        <w:spacing w:after="0" w:line="240" w:lineRule="auto"/>
        <w:rPr>
          <w:rFonts w:ascii="Times New Roman" w:hAnsi="Times New Roman" w:cs="Times New Roman"/>
          <w:b/>
          <w:color w:val="FF0000"/>
          <w:u w:val="single"/>
        </w:rPr>
      </w:pPr>
    </w:p>
    <w:tbl>
      <w:tblPr>
        <w:tblStyle w:val="a5"/>
        <w:tblW w:w="15735" w:type="dxa"/>
        <w:tblInd w:w="-459" w:type="dxa"/>
        <w:tblLook w:val="04A0"/>
      </w:tblPr>
      <w:tblGrid>
        <w:gridCol w:w="3369"/>
        <w:gridCol w:w="12366"/>
      </w:tblGrid>
      <w:tr w:rsidR="00E33B4C" w:rsidRPr="00563171" w:rsidTr="00E33B4C">
        <w:trPr>
          <w:trHeight w:val="54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DA1F1B" w:rsidRDefault="00E3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1B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F1B" w:rsidRPr="00DA1F1B" w:rsidRDefault="00DA1F1B" w:rsidP="00DA1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B">
              <w:rPr>
                <w:rFonts w:ascii="Times New Roman" w:hAnsi="Times New Roman" w:cs="Times New Roman"/>
                <w:sz w:val="24"/>
                <w:szCs w:val="24"/>
              </w:rPr>
              <w:t xml:space="preserve">Закон РФ «Об образовании» №273 от 29.12.2012г. </w:t>
            </w:r>
          </w:p>
          <w:p w:rsidR="00DA1F1B" w:rsidRPr="00DA1F1B" w:rsidRDefault="00DA1F1B" w:rsidP="00DA1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общего образования и науки Российской Федерации от 17 декабря 2010г. №1897; </w:t>
            </w:r>
          </w:p>
          <w:p w:rsidR="00E33B4C" w:rsidRPr="00DA1F1B" w:rsidRDefault="00DA1F1B" w:rsidP="00DA1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 программа Министерства образования  по русскому языку  Сборник нормативных документов. Составители Э.Д.Днепров,  А.Г. Аркадьев Дрофа 2008</w:t>
            </w:r>
          </w:p>
        </w:tc>
      </w:tr>
      <w:tr w:rsidR="00E33B4C" w:rsidRPr="00563171" w:rsidTr="00E33B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DA1F1B" w:rsidRDefault="00E3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1B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DA1F1B" w:rsidRDefault="00DA1F1B" w:rsidP="00DA1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Греков В.Ф., Крючков С.Е., </w:t>
            </w:r>
            <w:proofErr w:type="spellStart"/>
            <w:r w:rsidRPr="00DA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Чешко</w:t>
            </w:r>
            <w:proofErr w:type="spellEnd"/>
            <w:r w:rsidRPr="00DA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 Русский язык. 10-11 </w:t>
            </w:r>
            <w:proofErr w:type="spellStart"/>
            <w:r w:rsidRPr="00DA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A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Базовый уровень. Просвещение. 2012.</w:t>
            </w:r>
          </w:p>
          <w:p w:rsidR="00DA1F1B" w:rsidRPr="00DA1F1B" w:rsidRDefault="00DA1F1B" w:rsidP="00DA1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Бабайцева</w:t>
            </w:r>
            <w:proofErr w:type="spellEnd"/>
            <w:r w:rsidRPr="00DA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Русский язык. 10-11 </w:t>
            </w:r>
            <w:proofErr w:type="spellStart"/>
            <w:r w:rsidRPr="00DA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A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Углубленный  уровень. Дрофа. 2013.</w:t>
            </w:r>
          </w:p>
        </w:tc>
      </w:tr>
      <w:tr w:rsidR="00E4796D" w:rsidRPr="00563171" w:rsidTr="00DE1E4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6D" w:rsidRPr="00DA1F1B" w:rsidRDefault="00E47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1B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F1B" w:rsidRPr="00DA1F1B" w:rsidRDefault="00DA1F1B" w:rsidP="00DA1F1B">
            <w:pPr>
              <w:pStyle w:val="Default"/>
            </w:pPr>
            <w:r w:rsidRPr="00DA1F1B">
              <w:t xml:space="preserve">Программа охватывает все разделы курса «Русский язык», однако основное внимание уделяется грамматике, орфографии, и пунктуации в их взаимосвязи и взаимодействии. При этом предусматривается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Система расположения материала, полнота изложения теоретических сведений, характер отбора материала для упражнений, разнообразие заданий </w:t>
            </w:r>
            <w:proofErr w:type="spellStart"/>
            <w:r w:rsidRPr="00DA1F1B">
              <w:t>т</w:t>
            </w:r>
            <w:proofErr w:type="gramStart"/>
            <w:r w:rsidRPr="00DA1F1B">
              <w:t>.д</w:t>
            </w:r>
            <w:proofErr w:type="spellEnd"/>
            <w:proofErr w:type="gramEnd"/>
            <w:r w:rsidRPr="00DA1F1B">
              <w:t xml:space="preserve"> направлены достижение воспитательных, образовательных, информационных целей, обозначенных в Госстандарте, и на формирование коммуникативной, языковой, лингвистической, </w:t>
            </w:r>
            <w:proofErr w:type="spellStart"/>
            <w:r w:rsidRPr="00DA1F1B">
              <w:t>культуроведческой</w:t>
            </w:r>
            <w:proofErr w:type="spellEnd"/>
            <w:r w:rsidRPr="00DA1F1B">
              <w:t xml:space="preserve"> компетентностей как результат освоения содержания курса «Русский язык».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языкового, стилистического и других видов </w:t>
            </w:r>
            <w:proofErr w:type="spellStart"/>
            <w:r w:rsidRPr="00DA1F1B">
              <w:t>лингивистического</w:t>
            </w:r>
            <w:proofErr w:type="spellEnd"/>
            <w:r w:rsidRPr="00DA1F1B">
              <w:t xml:space="preserve"> анализа. Для развития речи используются такие виды работ</w:t>
            </w:r>
            <w:proofErr w:type="gramStart"/>
            <w:r w:rsidRPr="00DA1F1B">
              <w:t xml:space="preserve"> ,</w:t>
            </w:r>
            <w:proofErr w:type="gramEnd"/>
            <w:r w:rsidRPr="00DA1F1B">
              <w:t xml:space="preserve">как пересказ, реферирование, составление тезисов, написание изложений, сочинений-миниатюр и другие6 творческие задания.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Для активизации познавательной деятельности учащихся в программу включены разделы «Из истории русского языкознания», «Культура речи», «Стилистика», «Анализ» текста», изучение которых предполагает в первую очередь самостоятельное освоение материала первоисточников, анализ текстов разных функциональных стилей, обеспечивает расширение лингвистического кругозора, формирование языкового вкуса, углубление знаний о языке.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Содержание программы по русскому языку отобрано на основе компетентного подхода.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Языкова и языковедческая компетенция – углубление знаний </w:t>
            </w:r>
            <w:proofErr w:type="gramStart"/>
            <w:r w:rsidRPr="00DA1F1B">
              <w:t>о</w:t>
            </w:r>
            <w:proofErr w:type="gramEnd"/>
            <w:r w:rsidRPr="00DA1F1B">
              <w:t xml:space="preserve"> </w:t>
            </w:r>
            <w:proofErr w:type="gramStart"/>
            <w:r w:rsidRPr="00DA1F1B">
              <w:t>языку</w:t>
            </w:r>
            <w:proofErr w:type="gramEnd"/>
            <w:r w:rsidRPr="00DA1F1B">
              <w:t xml:space="preserve"> как знаковой системе и общественном явлении, его устройстве, развитии и функционировании; о лингвистике как науке и ученых- 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оценки языковых явлений и фактов; умения пользоваться различными лингвистическими словарями.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Коммуникативная компетенция – совершенствование владения всеми видами речевой деятельности и культурой устной и письменной речи; умений и навыков использования языка и различных сферах и ситуациях общения, соответствующих опыту, интересам, психологическим особенностям учащихся старшей школы. </w:t>
            </w:r>
          </w:p>
          <w:p w:rsidR="00E4796D" w:rsidRPr="00DA1F1B" w:rsidRDefault="00E4796D" w:rsidP="00DA1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1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Культуроведческая</w:t>
            </w:r>
            <w:proofErr w:type="spellEnd"/>
            <w:r w:rsidRPr="00DA1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компетенция</w:t>
            </w:r>
            <w:r w:rsidRPr="00DA1F1B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</w:t>
            </w:r>
            <w:r w:rsidRPr="00DA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      </w:r>
          </w:p>
        </w:tc>
      </w:tr>
      <w:tr w:rsidR="00E33B4C" w:rsidRPr="00563171" w:rsidTr="00E33B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DA1F1B" w:rsidRDefault="00E3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1B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DA1F1B" w:rsidRDefault="00DA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E33B4C" w:rsidRPr="00563171" w:rsidTr="00E33B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DA1F1B" w:rsidRDefault="00E3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1B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B4C" w:rsidRPr="00DA1F1B" w:rsidRDefault="004949CF" w:rsidP="00D6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– 3 часа в неделю, 11 класс – 3 часа в неделю</w:t>
            </w:r>
          </w:p>
        </w:tc>
      </w:tr>
      <w:tr w:rsidR="00E33B4C" w:rsidRPr="00563171" w:rsidTr="00E33B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DA1F1B" w:rsidRDefault="00E3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F1B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F1B" w:rsidRPr="00DA1F1B" w:rsidRDefault="00DA1F1B" w:rsidP="00DA1F1B">
            <w:pPr>
              <w:pStyle w:val="Default"/>
            </w:pPr>
            <w:r w:rsidRPr="00DA1F1B">
              <w:rPr>
                <w:b/>
                <w:bCs/>
              </w:rPr>
              <w:t>Требования к уровню подготовки выпускников</w:t>
            </w:r>
            <w:r w:rsidRPr="00DA1F1B">
              <w:t xml:space="preserve">.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В результате изучения русского языка ученик должен </w:t>
            </w:r>
          </w:p>
          <w:p w:rsidR="00DA1F1B" w:rsidRPr="00DA1F1B" w:rsidRDefault="00DA1F1B" w:rsidP="00DA1F1B">
            <w:pPr>
              <w:pStyle w:val="Default"/>
              <w:rPr>
                <w:b/>
              </w:rPr>
            </w:pPr>
            <w:r w:rsidRPr="00DA1F1B">
              <w:rPr>
                <w:b/>
              </w:rPr>
              <w:t xml:space="preserve">Знать/ понимать: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• Функции языка; основные сведения о лингвистике как о науке, роли старославянского языка в развитии русского языка, формах существования русского национального языка, литературном языке и его признаках; </w:t>
            </w:r>
          </w:p>
          <w:p w:rsidR="00DA1F1B" w:rsidRPr="00DA1F1B" w:rsidRDefault="00DA1F1B" w:rsidP="00DA1F1B">
            <w:pPr>
              <w:pStyle w:val="Default"/>
              <w:pageBreakBefore/>
            </w:pPr>
            <w:r w:rsidRPr="00DA1F1B">
              <w:t xml:space="preserve">• Системное устройство языка, взаимосвязь его уровней и единиц;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• Понятие языковой нормы, её функции, современные тенденции в развитии норм русского литературного языка;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• Компоненты речевой ситуации; основные условия эффективности речевого общения;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• Основные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</w:t>
            </w:r>
            <w:proofErr w:type="gramStart"/>
            <w:r w:rsidRPr="00DA1F1B">
              <w:t>сферах</w:t>
            </w:r>
            <w:proofErr w:type="gramEnd"/>
            <w:r w:rsidRPr="00DA1F1B">
              <w:t xml:space="preserve"> общения; </w:t>
            </w:r>
          </w:p>
          <w:p w:rsidR="00DA1F1B" w:rsidRPr="00DA1F1B" w:rsidRDefault="00DA1F1B" w:rsidP="00DA1F1B">
            <w:pPr>
              <w:pStyle w:val="Default"/>
              <w:rPr>
                <w:b/>
              </w:rPr>
            </w:pPr>
            <w:r w:rsidRPr="00DA1F1B">
              <w:rPr>
                <w:b/>
              </w:rPr>
              <w:t xml:space="preserve">Уметь: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• Проводить различные виды анализа языковых единиц; языковых явлений и фактов, допускающих неоднозначную интерпретацию;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• Разграничивать варианты норм, преднамеренные и непреднамеренные нарушения языковой нормы;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• Проводить лингвистический анализ учебно-научных, деловых, публицистических, разговорных и художественных текстов;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•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• Объяснять взаимосвязь фактов языка и истории, языка и культуры русского и других народов; </w:t>
            </w:r>
          </w:p>
          <w:p w:rsidR="00DA1F1B" w:rsidRPr="00DA1F1B" w:rsidRDefault="00DA1F1B" w:rsidP="00DA1F1B">
            <w:pPr>
              <w:pStyle w:val="Default"/>
              <w:rPr>
                <w:b/>
              </w:rPr>
            </w:pPr>
            <w:proofErr w:type="spellStart"/>
            <w:r w:rsidRPr="00DA1F1B">
              <w:rPr>
                <w:b/>
              </w:rPr>
              <w:t>Аудирование</w:t>
            </w:r>
            <w:proofErr w:type="spellEnd"/>
            <w:r w:rsidRPr="00DA1F1B">
              <w:rPr>
                <w:b/>
              </w:rPr>
              <w:t xml:space="preserve"> и чтение: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• Использовать разные виды чтения (ознакомительно-изучающее, </w:t>
            </w:r>
            <w:proofErr w:type="gramStart"/>
            <w:r w:rsidRPr="00DA1F1B">
              <w:t>ознакомительно-реферативное</w:t>
            </w:r>
            <w:proofErr w:type="gramEnd"/>
            <w:r w:rsidRPr="00DA1F1B">
              <w:t xml:space="preserve"> и др.) в зависимости от коммуникативных задачи;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•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• Владеть основными приёмами информационной переработки устного письменного текста; </w:t>
            </w:r>
          </w:p>
          <w:p w:rsidR="00DA1F1B" w:rsidRPr="00DA1F1B" w:rsidRDefault="00DA1F1B" w:rsidP="00DA1F1B">
            <w:pPr>
              <w:pStyle w:val="Default"/>
              <w:rPr>
                <w:b/>
              </w:rPr>
            </w:pPr>
            <w:r w:rsidRPr="00DA1F1B">
              <w:rPr>
                <w:b/>
              </w:rPr>
              <w:t xml:space="preserve">Говорение и письмо: </w:t>
            </w:r>
          </w:p>
          <w:p w:rsidR="00DA1F1B" w:rsidRPr="00DA1F1B" w:rsidRDefault="00DA1F1B" w:rsidP="00DA1F1B">
            <w:pPr>
              <w:pStyle w:val="Default"/>
            </w:pPr>
            <w:proofErr w:type="gramStart"/>
            <w:r w:rsidRPr="00DA1F1B">
              <w:t xml:space="preserve">• Создавать устные и письменные монологические и диалогические высказывания различных типов и жанров в социально-культурной, учебно- научной (на материале изучаемых учебных дисциплин), деловой сферах общения; редактировать собственный текст; </w:t>
            </w:r>
            <w:proofErr w:type="gramEnd"/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• 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</w:t>
            </w:r>
            <w:r w:rsidRPr="00DA1F1B">
              <w:lastRenderedPageBreak/>
              <w:t xml:space="preserve">русского языка;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• Применять в практике письма орфографические и пунктуационные нормы современного русского литературного языка;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• Соблюдать нормы речевого поведения в различных сферах и ситуациях общения, в том числе при обсуждении дискуссионных проблем;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Использовать приобретённые знания и умения в практической деятельности и повседневной жизни </w:t>
            </w:r>
            <w:proofErr w:type="gramStart"/>
            <w:r w:rsidRPr="00DA1F1B">
              <w:t>для</w:t>
            </w:r>
            <w:proofErr w:type="gramEnd"/>
            <w:r w:rsidRPr="00DA1F1B">
              <w:t xml:space="preserve">: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• Осознания русского языка как духовной, нравственной и культурной ценности народа; приобщения к ценностям национальной и мировой культуры;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• Углубления лингвистических знаний, расширение кругозора в области филологических наук и получения высшего филологического образования;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• Совершенствование коммуникативных способностей; развития готовности к речевому взаимодействию, межличностному и межкультурному общению, сотрудничеству;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• Увеличения продуктивного, рецептивного и потенциального словаря; расширения круга используемых языковых и речевых средств; совершенствования способности к самооценке через наблюдение за собственной речью;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• Развития интеллектуальных и творческих способностей, навыков самостоятельной деятельности, использование языка для самореализации, самовыражения в различных областях человеческой деятельности; </w:t>
            </w:r>
          </w:p>
          <w:p w:rsidR="00DA1F1B" w:rsidRPr="00DA1F1B" w:rsidRDefault="00DA1F1B" w:rsidP="00DA1F1B">
            <w:pPr>
              <w:pStyle w:val="Default"/>
            </w:pPr>
            <w:r w:rsidRPr="00DA1F1B">
              <w:t xml:space="preserve">• Удовлетворения познавательных интересов в области гуманитарных наук; </w:t>
            </w:r>
          </w:p>
          <w:p w:rsidR="00E33B4C" w:rsidRPr="00DA1F1B" w:rsidRDefault="00DA1F1B" w:rsidP="00DA1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B">
              <w:rPr>
                <w:rFonts w:ascii="Times New Roman" w:hAnsi="Times New Roman" w:cs="Times New Roman"/>
                <w:sz w:val="24"/>
                <w:szCs w:val="24"/>
              </w:rPr>
              <w:t>• Самообразования и активного участия в производственной, культурной и общественной жизни государства.</w:t>
            </w:r>
          </w:p>
        </w:tc>
      </w:tr>
    </w:tbl>
    <w:p w:rsidR="00E33B4C" w:rsidRPr="00563171" w:rsidRDefault="00E33B4C" w:rsidP="00E33B4C">
      <w:pPr>
        <w:rPr>
          <w:rFonts w:ascii="Times New Roman" w:hAnsi="Times New Roman" w:cs="Times New Roman"/>
        </w:rPr>
      </w:pPr>
    </w:p>
    <w:p w:rsidR="00E33B4C" w:rsidRPr="00563171" w:rsidRDefault="00E33B4C" w:rsidP="00E33B4C">
      <w:pPr>
        <w:rPr>
          <w:rFonts w:ascii="Times New Roman" w:hAnsi="Times New Roman" w:cs="Times New Roman"/>
        </w:rPr>
      </w:pPr>
    </w:p>
    <w:p w:rsidR="00E33B4C" w:rsidRPr="00563171" w:rsidRDefault="00E33B4C" w:rsidP="00E33B4C">
      <w:pPr>
        <w:rPr>
          <w:rFonts w:ascii="Times New Roman" w:hAnsi="Times New Roman" w:cs="Times New Roman"/>
        </w:rPr>
      </w:pPr>
    </w:p>
    <w:p w:rsidR="003255BB" w:rsidRPr="00563171" w:rsidRDefault="004949CF">
      <w:pPr>
        <w:rPr>
          <w:rFonts w:ascii="Times New Roman" w:hAnsi="Times New Roman" w:cs="Times New Roman"/>
        </w:rPr>
      </w:pPr>
    </w:p>
    <w:sectPr w:rsidR="003255BB" w:rsidRPr="00563171" w:rsidSect="005631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D44"/>
    <w:multiLevelType w:val="hybridMultilevel"/>
    <w:tmpl w:val="A31A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B3BEA"/>
    <w:multiLevelType w:val="hybridMultilevel"/>
    <w:tmpl w:val="73F0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C20C1"/>
    <w:multiLevelType w:val="hybridMultilevel"/>
    <w:tmpl w:val="86A0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E1D49"/>
    <w:multiLevelType w:val="hybridMultilevel"/>
    <w:tmpl w:val="C3E22C42"/>
    <w:lvl w:ilvl="0" w:tplc="CDE083B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70414"/>
    <w:multiLevelType w:val="hybridMultilevel"/>
    <w:tmpl w:val="879C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93D3F"/>
    <w:multiLevelType w:val="hybridMultilevel"/>
    <w:tmpl w:val="94A8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02422"/>
    <w:multiLevelType w:val="hybridMultilevel"/>
    <w:tmpl w:val="BD2A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31E0B"/>
    <w:multiLevelType w:val="hybridMultilevel"/>
    <w:tmpl w:val="83A4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D3678"/>
    <w:multiLevelType w:val="hybridMultilevel"/>
    <w:tmpl w:val="6572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B3F3A"/>
    <w:multiLevelType w:val="hybridMultilevel"/>
    <w:tmpl w:val="9D2AF22E"/>
    <w:lvl w:ilvl="0" w:tplc="0000002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61065"/>
    <w:rsid w:val="00286F50"/>
    <w:rsid w:val="002A7E3F"/>
    <w:rsid w:val="004949CF"/>
    <w:rsid w:val="00563171"/>
    <w:rsid w:val="005E7156"/>
    <w:rsid w:val="007543B9"/>
    <w:rsid w:val="00A0298D"/>
    <w:rsid w:val="00A4676A"/>
    <w:rsid w:val="00AB2680"/>
    <w:rsid w:val="00BB6272"/>
    <w:rsid w:val="00C31E62"/>
    <w:rsid w:val="00D61065"/>
    <w:rsid w:val="00D67024"/>
    <w:rsid w:val="00DA1F1B"/>
    <w:rsid w:val="00DF6A1D"/>
    <w:rsid w:val="00E33B4C"/>
    <w:rsid w:val="00E4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rsid w:val="00E33B4C"/>
  </w:style>
  <w:style w:type="table" w:styleId="a5">
    <w:name w:val="Table Grid"/>
    <w:basedOn w:val="a1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33B4C"/>
    <w:rPr>
      <w:b/>
      <w:bCs/>
    </w:rPr>
  </w:style>
  <w:style w:type="character" w:styleId="a7">
    <w:name w:val="Emphasis"/>
    <w:basedOn w:val="a0"/>
    <w:uiPriority w:val="20"/>
    <w:qFormat/>
    <w:rsid w:val="00E33B4C"/>
    <w:rPr>
      <w:i/>
      <w:iCs/>
    </w:rPr>
  </w:style>
  <w:style w:type="paragraph" w:customStyle="1" w:styleId="Default">
    <w:name w:val="Default"/>
    <w:rsid w:val="00DA1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rsid w:val="00E33B4C"/>
  </w:style>
  <w:style w:type="table" w:styleId="a5">
    <w:name w:val="Table Grid"/>
    <w:basedOn w:val="a1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33B4C"/>
    <w:rPr>
      <w:b/>
      <w:bCs/>
    </w:rPr>
  </w:style>
  <w:style w:type="character" w:styleId="a7">
    <w:name w:val="Emphasis"/>
    <w:basedOn w:val="a0"/>
    <w:uiPriority w:val="20"/>
    <w:qFormat/>
    <w:rsid w:val="00E33B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byEGRq6LD8k3lWfD5fZLzcsCCYMKLQtdld12CE0sCiw=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42g90GruB49Cc521Hptv1CVqD4AQBB6gaHBl6rzCtok=</DigestValue>
    </Reference>
  </SignedInfo>
  <SignatureValue>tZU9d8XPjDXMCIj5HPJRPxgXVXc1g+U3a7PXlptw1TkuXG7Xq4uw6oZcpMk8SO49
cmlpy0+Lud9THrtuLgwWFA==</SignatureValue>
  <KeyInfo>
    <X509Data>
      <X509Certificate>MIIJOjCCCOegAwIBAgIRAMsAwAeQIhy6Xpb/mCxHzfcwCgYIKoUDBwEBAwIwggFX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gdGB0LjQuDAeFw0yMzAyMjIxMjA5MDBaFw0yNDA1MTcxMjA5MDBaMIICVjELMAkG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Mi5jcnQwHQYDVR0OBBYEFBYBDxaEMCHpN/t416vYcOMbKSjBMIIBdwYDVR0jBIIB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hNGA0Ysg0KDQvtGB0YHQuNC4ggsAz+j/YQAAAAAF9jAKBggqhQMHAQEDAgNBAI6r
DeA6sCY5rkT7f/glQW0JXchN8O50cPfLh2RjZJ2PjIPxkAWse8ayFHWB3D60lo95
S03OGZ17Z98qusgUP+w=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rrHLl3zb0LmN63rT51SIAxJ+ybE=</DigestValue>
      </Reference>
      <Reference URI="/word/document.xml?ContentType=application/vnd.openxmlformats-officedocument.wordprocessingml.document.main+xml">
        <DigestMethod Algorithm="http://www.w3.org/2000/09/xmldsig#sha1"/>
        <DigestValue>RwQBGWQyZF25WKJrdp91TnQkU8U=</DigestValue>
      </Reference>
      <Reference URI="/word/fontTable.xml?ContentType=application/vnd.openxmlformats-officedocument.wordprocessingml.fontTable+xml">
        <DigestMethod Algorithm="http://www.w3.org/2000/09/xmldsig#sha1"/>
        <DigestValue>x3yELsJx964PKBIXKRQNNEgIA1k=</DigestValue>
      </Reference>
      <Reference URI="/word/numbering.xml?ContentType=application/vnd.openxmlformats-officedocument.wordprocessingml.numbering+xml">
        <DigestMethod Algorithm="http://www.w3.org/2000/09/xmldsig#sha1"/>
        <DigestValue>5CqhDUCOcmonLDqdWUxxJtSlUMs=</DigestValue>
      </Reference>
      <Reference URI="/word/settings.xml?ContentType=application/vnd.openxmlformats-officedocument.wordprocessingml.settings+xml">
        <DigestMethod Algorithm="http://www.w3.org/2000/09/xmldsig#sha1"/>
        <DigestValue>TFIDhuscY/jqL/gwfcuRFo5lvWM=</DigestValue>
      </Reference>
      <Reference URI="/word/styles.xml?ContentType=application/vnd.openxmlformats-officedocument.wordprocessingml.styles+xml">
        <DigestMethod Algorithm="http://www.w3.org/2000/09/xmldsig#sha1"/>
        <DigestValue>N10uVqSM7gLq8YgL9TBSxZbeoXQ=</DigestValue>
      </Reference>
      <Reference URI="/word/stylesWithEffects.xml?ContentType=application/vnd.ms-word.stylesWithEffects+xml">
        <DigestMethod Algorithm="http://www.w3.org/2000/09/xmldsig#sha1"/>
        <DigestValue>z5U689wMFLcpZpsTrKFG6I1TRis=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RKpX/nfhAlxMJxb0iyELPHKF0tM=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2023-10-06T11:51:09Z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2023-10-06T11:51:09Z</xd:SigningTime>
          <xd:SigningCertificate>
            <xd:Cert>
              <xd:CertDigest>
                <DigestMethod Algorithm="http://www.w3.org/2000/09/xmldsig#sha1"/>
                <DigestValue>lBojaZKow6FIYCCxfE/nXvZHDME=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269837177966186041476357015727430422007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№45</dc:creator>
  <cp:keywords/>
  <dc:description/>
  <cp:lastModifiedBy>iii</cp:lastModifiedBy>
  <cp:revision>8</cp:revision>
  <dcterms:created xsi:type="dcterms:W3CDTF">2013-12-11T13:00:00Z</dcterms:created>
  <dcterms:modified xsi:type="dcterms:W3CDTF">2015-01-03T07:22:00Z</dcterms:modified>
</cp:coreProperties>
</file>