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83" w:rsidRPr="00BF2783" w:rsidRDefault="00BF2783" w:rsidP="00BF278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2783">
        <w:rPr>
          <w:rFonts w:ascii="Times New Roman" w:hAnsi="Times New Roman" w:cs="Times New Roman"/>
          <w:color w:val="FF0000"/>
          <w:sz w:val="24"/>
          <w:szCs w:val="24"/>
        </w:rPr>
        <w:t>Обществознание</w:t>
      </w:r>
    </w:p>
    <w:p w:rsidR="00BF2783" w:rsidRPr="00071B01" w:rsidRDefault="00BF2783" w:rsidP="00BF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классы</w:t>
      </w:r>
    </w:p>
    <w:tbl>
      <w:tblPr>
        <w:tblStyle w:val="a3"/>
        <w:tblW w:w="14850" w:type="dxa"/>
        <w:tblLook w:val="04A0"/>
      </w:tblPr>
      <w:tblGrid>
        <w:gridCol w:w="2802"/>
        <w:gridCol w:w="12048"/>
      </w:tblGrid>
      <w:tr w:rsidR="00BF2783" w:rsidRPr="00394F25" w:rsidTr="00FB06B7">
        <w:trPr>
          <w:trHeight w:val="542"/>
        </w:trPr>
        <w:tc>
          <w:tcPr>
            <w:tcW w:w="2802" w:type="dxa"/>
          </w:tcPr>
          <w:p w:rsidR="00BF2783" w:rsidRPr="00394F25" w:rsidRDefault="00BF2783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048" w:type="dxa"/>
          </w:tcPr>
          <w:p w:rsidR="00BF2783" w:rsidRPr="00BF2783" w:rsidRDefault="00BF2783" w:rsidP="00FB06B7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Фундаментальное ядро содержания общего образования (раздел «Обществознание»);</w:t>
            </w:r>
          </w:p>
          <w:p w:rsidR="00BF2783" w:rsidRDefault="00BF2783" w:rsidP="00FB06B7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МО по обществознанию. Сборник нормативных документов. Составители:  </w:t>
            </w:r>
          </w:p>
          <w:p w:rsidR="00BF2783" w:rsidRPr="00BF2783" w:rsidRDefault="00BF2783" w:rsidP="00BF2783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 xml:space="preserve">Э.Д. Днепров, 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Аркадьев. М.: Дрофа.2008</w:t>
            </w:r>
          </w:p>
          <w:p w:rsidR="00BF2783" w:rsidRPr="00BF2783" w:rsidRDefault="00BF2783" w:rsidP="00FB06B7">
            <w:pPr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Базисный учебный план общеобразовательных учреждений Российской Федерации</w:t>
            </w:r>
          </w:p>
          <w:p w:rsidR="00BF2783" w:rsidRPr="00D529A1" w:rsidRDefault="00BF2783" w:rsidP="00FB06B7">
            <w:pPr>
              <w:ind w:left="33" w:firstLine="284"/>
              <w:jc w:val="both"/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Федеральный комплект учебников утвержденный Приказом Минобрнауки № 1067 от 19 декабря 2012 года</w:t>
            </w:r>
          </w:p>
        </w:tc>
      </w:tr>
      <w:tr w:rsidR="00BF2783" w:rsidRPr="00394F25" w:rsidTr="00FB06B7">
        <w:tc>
          <w:tcPr>
            <w:tcW w:w="2802" w:type="dxa"/>
          </w:tcPr>
          <w:p w:rsidR="00BF2783" w:rsidRPr="00394F25" w:rsidRDefault="00BF2783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048" w:type="dxa"/>
          </w:tcPr>
          <w:p w:rsidR="00BF2783" w:rsidRPr="00BF2783" w:rsidRDefault="00BF2783" w:rsidP="00BF27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Виноградова Н.Ф., Городецкая  Н.И., Иванова Л.Ф.  и др./ Под ред. Л.Н. Боголюбова, Ивановой Л.Ф. Обществознание.. 6 кл. Просвещение, 2013.</w:t>
            </w:r>
          </w:p>
          <w:p w:rsidR="00BF2783" w:rsidRPr="00BF2783" w:rsidRDefault="00BF2783" w:rsidP="00B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 Ивановой Л.Ф.  Обществознание: 7 кл. Просвещение, 2012-2013.</w:t>
            </w:r>
          </w:p>
          <w:p w:rsidR="00BF2783" w:rsidRPr="00BF2783" w:rsidRDefault="00BF2783" w:rsidP="00BF2783">
            <w:pPr>
              <w:shd w:val="clear" w:color="auto" w:fill="FFFFFF"/>
              <w:jc w:val="both"/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Котова О.А., Лискова Т.Е.  Рабочая тетрадь. Обществознание. Просвещение. 2012.</w:t>
            </w:r>
          </w:p>
        </w:tc>
      </w:tr>
      <w:tr w:rsidR="00BF2783" w:rsidRPr="00394F25" w:rsidTr="00FB06B7">
        <w:tc>
          <w:tcPr>
            <w:tcW w:w="2802" w:type="dxa"/>
          </w:tcPr>
          <w:p w:rsidR="00BF2783" w:rsidRPr="00394F25" w:rsidRDefault="00BF2783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048" w:type="dxa"/>
          </w:tcPr>
          <w:p w:rsidR="00BF2783" w:rsidRPr="00BF2783" w:rsidRDefault="00BF2783" w:rsidP="00FB06B7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Содействовать: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РФ;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Развитию личности на исключительно важном этапе социализации (в подростковом возрасте),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трудовой деятельности;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Формированию у учащихся целостной картины общества,  освоению знаний об основных сферах человеческой 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 способов познавательной, коммуникативной, практической  деятельности, необходимых для участия в жизни гражданского общества и правового государства;</w:t>
            </w:r>
          </w:p>
          <w:p w:rsidR="00BF2783" w:rsidRPr="00D529A1" w:rsidRDefault="00BF2783" w:rsidP="00FB06B7">
            <w:pPr>
              <w:pStyle w:val="a4"/>
              <w:numPr>
                <w:ilvl w:val="0"/>
                <w:numId w:val="27"/>
              </w:numPr>
              <w:ind w:left="0"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Формированию у учащихся опыта применения полученных знаний и умений для определения собственной позиции в общественной жизни</w:t>
            </w:r>
          </w:p>
        </w:tc>
      </w:tr>
      <w:tr w:rsidR="00BF2783" w:rsidRPr="00394F25" w:rsidTr="00FB06B7">
        <w:tc>
          <w:tcPr>
            <w:tcW w:w="2802" w:type="dxa"/>
          </w:tcPr>
          <w:p w:rsidR="00BF2783" w:rsidRPr="00394F25" w:rsidRDefault="00BF2783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048" w:type="dxa"/>
          </w:tcPr>
          <w:p w:rsidR="00BF2783" w:rsidRPr="00394F25" w:rsidRDefault="00BF2783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BF2783" w:rsidRPr="00394F25" w:rsidTr="00FB06B7">
        <w:tc>
          <w:tcPr>
            <w:tcW w:w="2802" w:type="dxa"/>
          </w:tcPr>
          <w:p w:rsidR="00BF2783" w:rsidRPr="00394F25" w:rsidRDefault="00BF2783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2048" w:type="dxa"/>
          </w:tcPr>
          <w:p w:rsidR="00BF2783" w:rsidRPr="00394F25" w:rsidRDefault="00BF2783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 (1 час в неделю)</w:t>
            </w:r>
          </w:p>
        </w:tc>
      </w:tr>
      <w:tr w:rsidR="00BF2783" w:rsidRPr="00394F25" w:rsidTr="00FB06B7">
        <w:tc>
          <w:tcPr>
            <w:tcW w:w="2802" w:type="dxa"/>
          </w:tcPr>
          <w:p w:rsidR="00BF2783" w:rsidRPr="00394F25" w:rsidRDefault="00BF2783" w:rsidP="00FB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2048" w:type="dxa"/>
          </w:tcPr>
          <w:p w:rsidR="00BF2783" w:rsidRPr="00BF2783" w:rsidRDefault="00BF2783" w:rsidP="00FB06B7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F27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Результаты – требования к уровню подготовки  в конце 6-го класса</w:t>
            </w:r>
          </w:p>
          <w:p w:rsidR="00BF2783" w:rsidRPr="00BF2783" w:rsidRDefault="00BF2783" w:rsidP="00FB06B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интеллектуально-познавательные действия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Добывать и критически оценивать поступающую обществоведческую информацию; систематизировать её (обобщать, группировать, сравнивать факты, явления и понятия, устанавливать причинно-следственные связи) и представлять в виде текста или схемы и т.п.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нравственно-оценочные, личностные и коммуникативные действия):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Определять и объяснять другим людям своё отношение общественным нормам (нравственным, патриотическим общечеловеческим);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Принимать решения в ответственных ситуациях и не бояться отвечать за свои поступки.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Уметь договариваться с людьми, преодолевать конфликты.</w:t>
            </w:r>
          </w:p>
          <w:p w:rsidR="00BF2783" w:rsidRPr="00BF2783" w:rsidRDefault="00BF2783" w:rsidP="00FB06B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нравственно-оценочные, личностные действия):</w:t>
            </w:r>
          </w:p>
          <w:p w:rsidR="00BF2783" w:rsidRPr="00BF2783" w:rsidRDefault="00BF2783" w:rsidP="00FB06B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Успешно решать жизненные задачи в разных сферах общественных отношений (получение образования, контакты с органами власти, торговые сделки  и т.п.).</w:t>
            </w:r>
          </w:p>
          <w:p w:rsidR="00BF2783" w:rsidRPr="00BF2783" w:rsidRDefault="00BF2783" w:rsidP="00FB06B7">
            <w:pPr>
              <w:pStyle w:val="a8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BF2783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Результаты – требования к уровню подготовки  в конце 7-го класса</w:t>
            </w:r>
          </w:p>
          <w:p w:rsidR="00BF2783" w:rsidRPr="00BF2783" w:rsidRDefault="00BF2783" w:rsidP="00FB06B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интеллектуально-познавательные действия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Добывать и критически оценивать поступающую информацию об особенностях личности разных людей, особенностях человеческого общения, экономики и политики.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Систематизировать и представлять в разных формах (текст, схему, модель и т.д.) информацию об особенностях личности и поведения разных людей, взаимоотношений людей в социальной сфере, экономике и политике.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Понимать и объяснять характер взаимоотношений между людьми.  Анализировать  простые системы фактов, явлений, понятий.</w:t>
            </w:r>
          </w:p>
          <w:p w:rsidR="00BF2783" w:rsidRPr="00BF2783" w:rsidRDefault="00BF2783" w:rsidP="00FB06B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нравственно-оценочные, личностные и коммуникативные действия)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Определять и объяснять своё отношение к нравственным нормам и ценностям, к правилам и нормам человеческого общения, основам экономического и политического устройства общества.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Делать свой выбор в учебных ситуациях отношения к личности и поведению разных людей и отвечать за свой выбор, а так же  моделирующих основы общественных отношений в социальной сфере, экономике и политике.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Договариваться с людьми, предотвращая или преодолевая конфликты (в учебных моделях жизненных ситуаций).</w:t>
            </w:r>
          </w:p>
          <w:p w:rsidR="00BF2783" w:rsidRPr="00BF2783" w:rsidRDefault="00BF2783" w:rsidP="00FB06B7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783">
              <w:rPr>
                <w:rFonts w:ascii="Times New Roman" w:hAnsi="Times New Roman" w:cs="Times New Roman"/>
              </w:rPr>
              <w:t>нравственно-оценочные, личностные действия</w:t>
            </w:r>
          </w:p>
          <w:p w:rsidR="00BF2783" w:rsidRPr="00BF2783" w:rsidRDefault="00BF2783" w:rsidP="00FB06B7">
            <w:pPr>
              <w:pStyle w:val="a8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Решать учебно-жизненные задачи в моделях межличностного общения в соответствии с моральными нормами.</w:t>
            </w:r>
          </w:p>
          <w:p w:rsidR="00BF2783" w:rsidRPr="00BF2783" w:rsidRDefault="00BF2783" w:rsidP="00FB06B7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  <w:b/>
              </w:rPr>
              <w:lastRenderedPageBreak/>
              <w:t>Требования к результатам обучения и освоения содержания курса по обществознанию</w:t>
            </w:r>
            <w:r w:rsidRPr="00BF2783">
              <w:rPr>
                <w:rFonts w:ascii="Times New Roman" w:hAnsi="Times New Roman" w:cs="Times New Roman"/>
              </w:rPr>
              <w:t>.</w:t>
            </w:r>
          </w:p>
          <w:p w:rsidR="00BF2783" w:rsidRPr="00BF2783" w:rsidRDefault="00BF2783" w:rsidP="00FB06B7">
            <w:p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Личностные результаты: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Мотивированность и направленность на активное и созидательное участие в будущем в общественной и государственной жизни;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Заинтересованность не только в личном успехе, но и в развитии различных сторон жизни общества, в благополучии и процветании своей страны;</w:t>
            </w:r>
          </w:p>
          <w:p w:rsidR="00BF2783" w:rsidRPr="00796643" w:rsidRDefault="00BF2783" w:rsidP="00FB06B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F2783">
              <w:rPr>
                <w:rFonts w:ascii="Times New Roman" w:hAnsi="Times New Roman" w:cs="Times New Roman"/>
              </w:rPr>
              <w:t>Ценностные ориентиры, основанные на идеях патриотизма, любви и уважении к Отечеству; на отношении к человеку; его правам и свободам как высшей ценности; на стремлении к укреплению государственного единства; на признании равноправия народов, единства разнообразных культур; на убеждении в важности для общества семьи и семейных традиций; на осознании</w:t>
            </w:r>
            <w:r w:rsidRPr="00796643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необходимости поддержания гражданского мира и согласия;</w:t>
            </w:r>
          </w:p>
          <w:p w:rsidR="00BF2783" w:rsidRPr="00BF2783" w:rsidRDefault="00BF2783" w:rsidP="00FB06B7">
            <w:p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Метапредметные результаты: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Умение сознательно организовывать свою познавательную деятельность;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Умение объяснять явления и процессы социальной действительности с различных позиций; рассматривать их комплексно в контексте сложившихся реалий и возможных перспектив;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Овладение различными видами публичных выступлений и следование этическим нормам и правилам ведения диалога;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Умение  выполнять познавательные и практические задания, в том числе с использованием проектной деятельности на уроках;</w:t>
            </w:r>
          </w:p>
          <w:p w:rsidR="00BF2783" w:rsidRPr="00BF2783" w:rsidRDefault="00BF2783" w:rsidP="00FB06B7">
            <w:p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Предметные результаты:</w:t>
            </w:r>
          </w:p>
          <w:p w:rsidR="00BF2783" w:rsidRPr="00BF2783" w:rsidRDefault="00BF2783" w:rsidP="00FB06B7">
            <w:p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А) познавательные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Относительное целостное представление об обществе и о человеке, о сферах и областях общественной жизни, механизмах и регуляторах деятельности людей;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Знание ряда ключевых понятий базовых для школьного обществознания наук, умение объяснять с их позиции явления социальной действительности;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Знания, умения и ценностные установки, необходимые для сознательного выполнения основных социальных ролей в пределах своей дееспособности;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Умение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задачей, давать оценку взглядам, подходам, событиям, процессам с позиций, одобряемых в современном российском обществе социальных ценностей;</w:t>
            </w:r>
          </w:p>
          <w:p w:rsidR="00BF2783" w:rsidRPr="00BF2783" w:rsidRDefault="00BF2783" w:rsidP="00FB06B7">
            <w:pPr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Б) ценностно-мотивационные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 xml:space="preserve">Знание основных нравственных и правовых понятий, норм и правил, понимание их роли, умение применять эти </w:t>
            </w:r>
            <w:r w:rsidRPr="00BF2783">
              <w:rPr>
                <w:rFonts w:ascii="Times New Roman" w:hAnsi="Times New Roman" w:cs="Times New Roman"/>
              </w:rPr>
              <w:lastRenderedPageBreak/>
              <w:t>нормы и правила к анализу и оценке реальных социальных событий, установка на необходимость руководствоваться этими нормами  и правилами в собственной повседневной жизни;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Приверженность гуманистическим и демократическим ценностям, патриотизму и гражданственности;</w:t>
            </w:r>
          </w:p>
          <w:p w:rsidR="00BF2783" w:rsidRPr="00BF2783" w:rsidRDefault="00BF2783" w:rsidP="00FB06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В) трудовые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Понимание значения трудовой деятельности для личности и общества;</w:t>
            </w:r>
          </w:p>
          <w:p w:rsidR="00BF2783" w:rsidRPr="00BF2783" w:rsidRDefault="00BF2783" w:rsidP="00FB06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Г) эстетические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Понимание  специфики познания мира средствами искусства в соотнесении с другими способами познания;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Понимание роли искусства в становлении личности и в жизни общества;</w:t>
            </w:r>
          </w:p>
          <w:p w:rsidR="00BF2783" w:rsidRPr="00BF2783" w:rsidRDefault="00BF2783" w:rsidP="00FB06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Д) коммуникативные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Знание определяющих признаков коммуникативной деятельности в сравнении с другими видами деятельности;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Понимание языка массовой социально-политической коммуникации;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Понимание значения коммуникации в межличностном общении;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      </w:r>
          </w:p>
          <w:p w:rsidR="00BF2783" w:rsidRPr="00BF2783" w:rsidRDefault="00BF2783" w:rsidP="00FB06B7">
            <w:pPr>
              <w:pStyle w:val="a4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BF2783">
              <w:rPr>
                <w:rFonts w:ascii="Times New Roman" w:hAnsi="Times New Roman" w:cs="Times New Roman"/>
              </w:rPr>
              <w:t>Знакомство с отдельными приемами и техниками преодоления конфликтов.</w:t>
            </w:r>
          </w:p>
          <w:p w:rsidR="00BF2783" w:rsidRPr="00796643" w:rsidRDefault="00BF2783" w:rsidP="00FB06B7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783">
              <w:rPr>
                <w:rFonts w:ascii="Times New Roman" w:hAnsi="Times New Roman" w:cs="Times New Roman"/>
              </w:rPr>
              <w:t>линиями развития – средствами предмета.</w:t>
            </w:r>
          </w:p>
        </w:tc>
      </w:tr>
    </w:tbl>
    <w:p w:rsidR="00BF2783" w:rsidRDefault="00BF2783" w:rsidP="00BF2783"/>
    <w:p w:rsidR="00BF2783" w:rsidRPr="00BF2783" w:rsidRDefault="00BF2783" w:rsidP="00BF278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F2783">
        <w:rPr>
          <w:rFonts w:ascii="Times New Roman" w:hAnsi="Times New Roman" w:cs="Times New Roman"/>
          <w:color w:val="FF0000"/>
          <w:sz w:val="24"/>
          <w:szCs w:val="24"/>
        </w:rPr>
        <w:t>Обществознание</w:t>
      </w:r>
    </w:p>
    <w:p w:rsidR="00394F25" w:rsidRPr="00071B01" w:rsidRDefault="00740792" w:rsidP="00BF2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56DF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Style w:val="a3"/>
        <w:tblW w:w="14850" w:type="dxa"/>
        <w:tblLook w:val="04A0"/>
      </w:tblPr>
      <w:tblGrid>
        <w:gridCol w:w="2802"/>
        <w:gridCol w:w="12048"/>
      </w:tblGrid>
      <w:tr w:rsidR="00394F25" w:rsidRPr="00394F25" w:rsidTr="00BF2783">
        <w:trPr>
          <w:trHeight w:val="542"/>
        </w:trPr>
        <w:tc>
          <w:tcPr>
            <w:tcW w:w="2802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048" w:type="dxa"/>
          </w:tcPr>
          <w:p w:rsidR="00722DAC" w:rsidRPr="00722DAC" w:rsidRDefault="00722DAC" w:rsidP="00722DAC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федеральный компонент</w:t>
            </w:r>
            <w:r w:rsidRPr="00F249FD">
              <w:rPr>
                <w:rFonts w:ascii="Times New Roman" w:eastAsia="Times New Roman" w:hAnsi="Times New Roman"/>
              </w:rPr>
              <w:t xml:space="preserve"> государственного образовательного стандарта основного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722DAC">
              <w:rPr>
                <w:rFonts w:ascii="Times New Roman" w:eastAsia="Times New Roman" w:hAnsi="Times New Roman"/>
              </w:rPr>
              <w:t>общего образования по обществознанию, утвержденного Приказом Министерства образования РФ от 05 03 2004 года № 1089;</w:t>
            </w:r>
          </w:p>
          <w:p w:rsidR="00722DAC" w:rsidRPr="00F249FD" w:rsidRDefault="00722DAC" w:rsidP="00722DAC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программа</w:t>
            </w:r>
            <w:r w:rsidRPr="00F249FD">
              <w:rPr>
                <w:rFonts w:ascii="Times New Roman" w:eastAsia="Times New Roman" w:hAnsi="Times New Roman"/>
              </w:rPr>
              <w:t xml:space="preserve"> основного общего образова</w:t>
            </w:r>
            <w:r>
              <w:rPr>
                <w:rFonts w:ascii="Times New Roman" w:eastAsia="Times New Roman" w:hAnsi="Times New Roman"/>
              </w:rPr>
              <w:t>ния по обществознанию, созданная</w:t>
            </w:r>
            <w:r w:rsidRPr="00F249FD">
              <w:rPr>
                <w:rFonts w:ascii="Times New Roman" w:hAnsi="Times New Roman"/>
              </w:rPr>
              <w:t xml:space="preserve"> </w:t>
            </w:r>
            <w:r w:rsidRPr="00F249FD">
              <w:rPr>
                <w:rFonts w:ascii="Times New Roman" w:eastAsia="Times New Roman" w:hAnsi="Times New Roman"/>
                <w:spacing w:val="-1"/>
              </w:rPr>
              <w:t>на основе федерального компонента государственного образовательного стандарта, авторы: Л.Н. Боголюбов, Н.И. Городецкая, Л.Ф. Иванова, А.И. Матвеев</w:t>
            </w:r>
            <w:r w:rsidRPr="00F249FD">
              <w:rPr>
                <w:rStyle w:val="a5"/>
                <w:rFonts w:ascii="Times New Roman" w:eastAsia="Times New Roman" w:hAnsi="Times New Roman"/>
                <w:spacing w:val="-1"/>
              </w:rPr>
              <w:footnoteReference w:id="2"/>
            </w:r>
            <w:r w:rsidRPr="00F249FD">
              <w:rPr>
                <w:rFonts w:ascii="Times New Roman" w:eastAsia="Times New Roman" w:hAnsi="Times New Roman"/>
                <w:spacing w:val="-1"/>
              </w:rPr>
              <w:t>;</w:t>
            </w:r>
          </w:p>
          <w:p w:rsidR="00722DAC" w:rsidRPr="00F249FD" w:rsidRDefault="00722DAC" w:rsidP="00722DAC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50"/>
              </w:tabs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Базисный учебный план</w:t>
            </w:r>
            <w:r w:rsidRPr="00F249FD">
              <w:rPr>
                <w:rFonts w:ascii="Times New Roman" w:eastAsia="Times New Roman" w:hAnsi="Times New Roman"/>
              </w:rPr>
              <w:t xml:space="preserve"> общеобразовательных учреждений Российской Федерации,</w:t>
            </w:r>
            <w:r w:rsidRPr="00F249FD">
              <w:rPr>
                <w:rFonts w:ascii="Times New Roman" w:hAnsi="Times New Roman"/>
              </w:rPr>
              <w:t xml:space="preserve"> </w:t>
            </w:r>
            <w:r w:rsidRPr="00F249FD">
              <w:rPr>
                <w:rFonts w:ascii="Times New Roman" w:eastAsia="Times New Roman" w:hAnsi="Times New Roman"/>
              </w:rPr>
              <w:t>утвержденного приказом Министерством образования РФ № 1312 от 09. 03. 2004.</w:t>
            </w:r>
          </w:p>
          <w:p w:rsidR="00722DAC" w:rsidRPr="00722DAC" w:rsidRDefault="00722DAC" w:rsidP="00722DAC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1F1F1F"/>
              </w:rPr>
              <w:lastRenderedPageBreak/>
              <w:t>Приказ</w:t>
            </w:r>
            <w:r w:rsidRPr="00F249FD">
              <w:rPr>
                <w:rFonts w:ascii="Times New Roman" w:hAnsi="Times New Roman"/>
                <w:color w:val="1F1F1F"/>
              </w:rPr>
              <w:t xml:space="preserve"> 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</w:t>
            </w:r>
          </w:p>
          <w:p w:rsidR="00CC35AB" w:rsidRPr="00722DAC" w:rsidRDefault="00722DAC" w:rsidP="00722DAC">
            <w:pPr>
              <w:pStyle w:val="a4"/>
              <w:numPr>
                <w:ilvl w:val="0"/>
                <w:numId w:val="22"/>
              </w:numPr>
              <w:ind w:left="0" w:firstLine="567"/>
              <w:jc w:val="both"/>
              <w:rPr>
                <w:rFonts w:ascii="Times New Roman" w:hAnsi="Times New Roman"/>
              </w:rPr>
            </w:pPr>
            <w:r w:rsidRPr="00722DAC">
              <w:rPr>
                <w:rFonts w:ascii="Times New Roman" w:eastAsia="Times New Roman" w:hAnsi="Times New Roman"/>
              </w:rPr>
              <w:t>Требования к оснащению образовательного процесса в соответствии с</w:t>
            </w:r>
            <w:r w:rsidRPr="00722DAC">
              <w:rPr>
                <w:rFonts w:ascii="Times New Roman" w:hAnsi="Times New Roman"/>
              </w:rPr>
              <w:t xml:space="preserve"> </w:t>
            </w:r>
            <w:r w:rsidRPr="00722DAC">
              <w:rPr>
                <w:rFonts w:ascii="Times New Roman" w:eastAsia="Times New Roman" w:hAnsi="Times New Roman"/>
              </w:rPr>
              <w:t>содержательным наполнением учебных предметов федерального   компонента государственного образовательного стандарта</w:t>
            </w:r>
          </w:p>
        </w:tc>
      </w:tr>
      <w:tr w:rsidR="00394F25" w:rsidRPr="00394F25" w:rsidTr="00BF2783">
        <w:tc>
          <w:tcPr>
            <w:tcW w:w="2802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12048" w:type="dxa"/>
          </w:tcPr>
          <w:p w:rsidR="00BF2783" w:rsidRPr="00BF2783" w:rsidRDefault="00BF2783" w:rsidP="00BF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>Боголюбов Л.Н, Иванова Л.Ф., Городецкая Н.И. и др./Под ред. Боголюбова Л.Н., Лазебниковой А.Ю., Городецкой Н.И. Обществознание. 8  кл.  Просвещение, 2012.</w:t>
            </w:r>
          </w:p>
          <w:p w:rsidR="00CC35AB" w:rsidRDefault="00BF2783" w:rsidP="00BF27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sz w:val="24"/>
                <w:szCs w:val="24"/>
              </w:rPr>
              <w:t xml:space="preserve"> Котова О.А., Лискова Т.Е.  Рабочая тетрадь. Обществознание. 8 кл. Просвещение. 2012</w:t>
            </w:r>
          </w:p>
          <w:p w:rsidR="00BF2783" w:rsidRPr="00BF2783" w:rsidRDefault="00BF2783" w:rsidP="00BF27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Матвеев А.И. ,Жильцова Е.И. / Под ред. Боголюбова Л.Н., Лазебниковой А.Ю.,  Матвеева А.И. Обществознание . 9 кл.  Просвещение. 2012.</w:t>
            </w:r>
          </w:p>
        </w:tc>
      </w:tr>
      <w:tr w:rsidR="00394F25" w:rsidRPr="00394F25" w:rsidTr="00BF2783">
        <w:tc>
          <w:tcPr>
            <w:tcW w:w="2802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048" w:type="dxa"/>
          </w:tcPr>
          <w:p w:rsidR="00722DAC" w:rsidRPr="00F249FD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развитие </w:t>
            </w:r>
            <w:r w:rsidRPr="00F249FD">
              <w:rPr>
                <w:rFonts w:ascii="Times New Roman" w:eastAsia="Times New Roman" w:hAnsi="Times New Roman"/>
              </w:rPr>
      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722DAC" w:rsidRPr="00F249FD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воспитание </w:t>
            </w:r>
            <w:r w:rsidRPr="00F249FD">
              <w:rPr>
                <w:rFonts w:ascii="Times New Roman" w:eastAsia="Times New Roman" w:hAnsi="Times New Roman"/>
              </w:rPr>
              <w:t xml:space="preserve">общероссийской идентичности, гражданской ответственности, </w:t>
            </w:r>
            <w:r w:rsidRPr="00F249FD">
              <w:rPr>
                <w:rFonts w:ascii="Times New Roman" w:eastAsia="Times New Roman" w:hAnsi="Times New Roman"/>
                <w:spacing w:val="-1"/>
              </w:rPr>
              <w:t xml:space="preserve">уважения к социальным нормам; приверженности гуманистическим и демократическим </w:t>
            </w:r>
            <w:r w:rsidRPr="00F249FD">
              <w:rPr>
                <w:rFonts w:ascii="Times New Roman" w:eastAsia="Times New Roman" w:hAnsi="Times New Roman"/>
              </w:rPr>
              <w:t>ценностям, закрепленным в Конституции Российской Федерации;</w:t>
            </w:r>
          </w:p>
          <w:p w:rsidR="00722DAC" w:rsidRPr="00F249FD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освоение </w:t>
            </w:r>
            <w:r w:rsidRPr="00F249FD">
              <w:rPr>
                <w:rFonts w:ascii="Times New Roman" w:eastAsia="Times New Roman" w:hAnsi="Times New Roman"/>
              </w:rPr>
              <w:t xml:space="preserve">на уровне функциональной грамотности системы </w:t>
            </w: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знаний, </w:t>
            </w:r>
            <w:r w:rsidRPr="00F249FD">
              <w:rPr>
                <w:rFonts w:ascii="Times New Roman" w:eastAsia="Times New Roman" w:hAnsi="Times New Roman"/>
              </w:rPr>
              <w:t xml:space="preserve">необходимых для социальной адаптации: об обществе; основных социальных ролях; позитивно </w:t>
            </w:r>
            <w:r w:rsidRPr="00F249FD">
              <w:rPr>
                <w:rFonts w:ascii="Times New Roman" w:eastAsia="Times New Roman" w:hAnsi="Times New Roman"/>
                <w:spacing w:val="-1"/>
              </w:rPr>
              <w:t xml:space="preserve">оцениваемых обществом качествах личности, позволяющих успешно взаимодействовать в </w:t>
            </w:r>
            <w:r w:rsidRPr="00F249FD">
              <w:rPr>
                <w:rFonts w:ascii="Times New Roman" w:eastAsia="Times New Roman" w:hAnsi="Times New Roman"/>
              </w:rPr>
              <w:t xml:space="preserve">социальной среде; сферах человеческой деятельности; способах регулирования </w:t>
            </w:r>
            <w:r w:rsidRPr="00F249FD">
              <w:rPr>
                <w:rFonts w:ascii="Times New Roman" w:eastAsia="Times New Roman" w:hAnsi="Times New Roman"/>
                <w:spacing w:val="-1"/>
              </w:rPr>
              <w:t>общественных отношений; механизмах реализации и защиты прав человека и гражданина;</w:t>
            </w:r>
          </w:p>
          <w:p w:rsidR="00722DAC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</w:rPr>
            </w:pPr>
            <w:r w:rsidRPr="00F249FD">
              <w:rPr>
                <w:rFonts w:ascii="Times New Roman" w:eastAsia="Times New Roman" w:hAnsi="Times New Roman"/>
                <w:b/>
                <w:bCs/>
              </w:rPr>
              <w:t xml:space="preserve">овладение умениями </w:t>
            </w:r>
            <w:r w:rsidRPr="00F249FD">
              <w:rPr>
                <w:rFonts w:ascii="Times New Roman" w:eastAsia="Times New Roman" w:hAnsi="Times New Roman"/>
              </w:rPr>
              <w:t>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394F25" w:rsidRPr="00722DAC" w:rsidRDefault="00722DAC" w:rsidP="00722DAC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/>
              </w:rPr>
            </w:pPr>
            <w:r w:rsidRPr="00722DAC">
              <w:rPr>
                <w:rFonts w:ascii="Times New Roman" w:eastAsia="Times New Roman" w:hAnsi="Times New Roman"/>
                <w:b/>
                <w:bCs/>
              </w:rPr>
              <w:t xml:space="preserve">формирование опыта </w:t>
            </w:r>
            <w:r w:rsidRPr="00722DAC">
              <w:rPr>
                <w:rFonts w:ascii="Times New Roman" w:eastAsia="Times New Roman" w:hAnsi="Times New Roman"/>
              </w:rPr>
              <w:t xml:space="preserve">применения полученных знаний для решения типичных </w:t>
            </w:r>
            <w:r w:rsidRPr="00722DAC">
              <w:rPr>
                <w:rFonts w:ascii="Times New Roman" w:eastAsia="Times New Roman" w:hAnsi="Times New Roman"/>
                <w:spacing w:val="-1"/>
              </w:rPr>
              <w:t xml:space="preserve">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</w:t>
            </w:r>
            <w:r w:rsidRPr="00722DAC">
              <w:rPr>
                <w:rFonts w:ascii="Times New Roman" w:eastAsia="Times New Roman" w:hAnsi="Times New Roman"/>
              </w:rPr>
              <w:t>правоотношениях; семейно-бытовых отношениях.</w:t>
            </w:r>
          </w:p>
        </w:tc>
      </w:tr>
      <w:tr w:rsidR="00394F25" w:rsidRPr="00394F25" w:rsidTr="00BF2783">
        <w:tc>
          <w:tcPr>
            <w:tcW w:w="2802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048" w:type="dxa"/>
          </w:tcPr>
          <w:p w:rsidR="00394F25" w:rsidRPr="00394F25" w:rsidRDefault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</w:tr>
      <w:tr w:rsidR="00394F25" w:rsidRPr="00394F25" w:rsidTr="00BF2783">
        <w:tc>
          <w:tcPr>
            <w:tcW w:w="2802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048" w:type="dxa"/>
          </w:tcPr>
          <w:p w:rsidR="00394F25" w:rsidRPr="00394F25" w:rsidRDefault="0072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часов (1 час в неделю)</w:t>
            </w:r>
          </w:p>
        </w:tc>
      </w:tr>
      <w:tr w:rsidR="00394F25" w:rsidRPr="00394F25" w:rsidTr="00BF2783">
        <w:tc>
          <w:tcPr>
            <w:tcW w:w="2802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предмета (требования к </w:t>
            </w: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выпускнику)</w:t>
            </w:r>
          </w:p>
        </w:tc>
        <w:tc>
          <w:tcPr>
            <w:tcW w:w="12048" w:type="dxa"/>
          </w:tcPr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lastRenderedPageBreak/>
              <w:t xml:space="preserve">В результате изучения обществознания (включая экономику и право) ученик должен  знать/понимать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социальные свойства человека, его взаимодействие с другими людьми;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сущность  общества  как формы  совместной  деятельности  людей; 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lastRenderedPageBreak/>
              <w:t xml:space="preserve">•  характерные черты и признаки основных сфер жизни общества;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содержание  и  значение  социальных  норм,  регулирующих  общественные отношения;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уметь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описывать основные социальные объекты, выделяя их существенные  признаки;  человека  как  социально-деятельное  существо; основные социальные роли; сравнивать  социальные  объекты,  суждения  об  обществе  и человеке, выявлять их общие черты и различия; 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объяснять  взаимосвязи  изученных  социальных  объектов (включая  взаимодействия  общества  и  природы,  человека  и общества,  сфер  общественной жизни,  гражданина  и  государства);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приводить примеры социальных объектов определенного типа,  социальных  отношений;  ситуаций,  регулируемых  различными  видами  социальных  норм;  деятельности  людей  в  различных сферах;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оценивать поведение людей с точки зрения социальных норм, экономической рациональности;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решать  в  рамках  изученного  материала  познавательные  и практические  задачи,  отражающие  типичные  ситуации  в  различных сферах деятельности человека;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осуществлять  поиск  социальной  информации  по  заданной теме из  различных  ее носителей (материалов СМИ, учебного текста и других адаптированных источников); различать в социальной информации факты и мнения;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самостоятельно  составлять  простейшие  виды  правовых документов (заявления, доверенности и т.п.); использовать приобретенные знания и умения в практической деятельности и повседневной жизни для: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полноценного  выполнения  типичных  для  подростка  социальных ролей; 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общей  ориентации  в  актуальных  общественных  событиях  и процессах;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нравственной  и  правовой  оценки  конкретных  поступков  людей;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реализации и защиты прав человека и гражданина, осознанного выполнения гражданских обязанностей; </w:t>
            </w:r>
          </w:p>
          <w:p w:rsidR="00722DAC" w:rsidRPr="00F249FD" w:rsidRDefault="00722DAC" w:rsidP="00722DA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175"/>
              <w:jc w:val="both"/>
              <w:rPr>
                <w:rFonts w:ascii="Times New Roman" w:eastAsia="Times New Roman" w:hAnsi="Times New Roman"/>
                <w:spacing w:val="-1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 xml:space="preserve">•  первичного анализа и использования социальной информации; </w:t>
            </w:r>
          </w:p>
          <w:p w:rsidR="00394F25" w:rsidRPr="006D1EB2" w:rsidRDefault="00722DAC" w:rsidP="00722DAC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249FD">
              <w:rPr>
                <w:rFonts w:ascii="Times New Roman" w:eastAsia="Times New Roman" w:hAnsi="Times New Roman"/>
                <w:spacing w:val="-1"/>
              </w:rPr>
              <w:t>•  сознательного неприятия антиобщественного поведения.</w:t>
            </w:r>
          </w:p>
        </w:tc>
      </w:tr>
    </w:tbl>
    <w:p w:rsidR="000B0F56" w:rsidRDefault="000B0F56"/>
    <w:sectPr w:rsidR="000B0F56" w:rsidSect="00BF27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F0" w:rsidRDefault="000E17F0" w:rsidP="00722DAC">
      <w:pPr>
        <w:spacing w:after="0" w:line="240" w:lineRule="auto"/>
      </w:pPr>
      <w:r>
        <w:separator/>
      </w:r>
    </w:p>
  </w:endnote>
  <w:endnote w:type="continuationSeparator" w:id="1">
    <w:p w:rsidR="000E17F0" w:rsidRDefault="000E17F0" w:rsidP="0072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F0" w:rsidRDefault="000E17F0" w:rsidP="00722DAC">
      <w:pPr>
        <w:spacing w:after="0" w:line="240" w:lineRule="auto"/>
      </w:pPr>
      <w:r>
        <w:separator/>
      </w:r>
    </w:p>
  </w:footnote>
  <w:footnote w:type="continuationSeparator" w:id="1">
    <w:p w:rsidR="000E17F0" w:rsidRDefault="000E17F0" w:rsidP="00722DAC">
      <w:pPr>
        <w:spacing w:after="0" w:line="240" w:lineRule="auto"/>
      </w:pPr>
      <w:r>
        <w:continuationSeparator/>
      </w:r>
    </w:p>
  </w:footnote>
  <w:footnote w:id="2">
    <w:p w:rsidR="00722DAC" w:rsidRDefault="00722DAC" w:rsidP="00BF2783">
      <w:pPr>
        <w:pStyle w:val="a6"/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6CA5A"/>
    <w:lvl w:ilvl="0">
      <w:numFmt w:val="bullet"/>
      <w:lvlText w:val="*"/>
      <w:lvlJc w:val="left"/>
    </w:lvl>
  </w:abstractNum>
  <w:abstractNum w:abstractNumId="1">
    <w:nsid w:val="0A0F161E"/>
    <w:multiLevelType w:val="hybridMultilevel"/>
    <w:tmpl w:val="755EF1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E1706C"/>
    <w:multiLevelType w:val="hybridMultilevel"/>
    <w:tmpl w:val="7332A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4C73"/>
    <w:multiLevelType w:val="hybridMultilevel"/>
    <w:tmpl w:val="23C83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C2F73"/>
    <w:multiLevelType w:val="hybridMultilevel"/>
    <w:tmpl w:val="3B96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0D54"/>
    <w:multiLevelType w:val="hybridMultilevel"/>
    <w:tmpl w:val="0424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041F6"/>
    <w:multiLevelType w:val="hybridMultilevel"/>
    <w:tmpl w:val="6CFA1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5775"/>
    <w:multiLevelType w:val="hybridMultilevel"/>
    <w:tmpl w:val="C240B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3F77"/>
    <w:multiLevelType w:val="hybridMultilevel"/>
    <w:tmpl w:val="DA4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63FA0"/>
    <w:multiLevelType w:val="hybridMultilevel"/>
    <w:tmpl w:val="46DE2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662D3"/>
    <w:multiLevelType w:val="hybridMultilevel"/>
    <w:tmpl w:val="041E2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7835"/>
    <w:multiLevelType w:val="hybridMultilevel"/>
    <w:tmpl w:val="98C08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15E3E"/>
    <w:multiLevelType w:val="hybridMultilevel"/>
    <w:tmpl w:val="50E267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4C60"/>
    <w:multiLevelType w:val="hybridMultilevel"/>
    <w:tmpl w:val="19006710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6E6D55"/>
    <w:multiLevelType w:val="hybridMultilevel"/>
    <w:tmpl w:val="6DD8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754AEE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F302D"/>
    <w:multiLevelType w:val="hybridMultilevel"/>
    <w:tmpl w:val="BB60F4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C7C72E5"/>
    <w:multiLevelType w:val="hybridMultilevel"/>
    <w:tmpl w:val="571EB6BA"/>
    <w:lvl w:ilvl="0" w:tplc="8A1E3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296AC1"/>
    <w:multiLevelType w:val="hybridMultilevel"/>
    <w:tmpl w:val="550AB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276C8"/>
    <w:multiLevelType w:val="hybridMultilevel"/>
    <w:tmpl w:val="4E86F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234E27"/>
    <w:multiLevelType w:val="hybridMultilevel"/>
    <w:tmpl w:val="106E9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CF259F"/>
    <w:multiLevelType w:val="hybridMultilevel"/>
    <w:tmpl w:val="077E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C85E0E"/>
    <w:multiLevelType w:val="hybridMultilevel"/>
    <w:tmpl w:val="05C6EDF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C26604"/>
    <w:multiLevelType w:val="hybridMultilevel"/>
    <w:tmpl w:val="E6FAB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C2058"/>
    <w:multiLevelType w:val="hybridMultilevel"/>
    <w:tmpl w:val="B0869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34017"/>
    <w:multiLevelType w:val="hybridMultilevel"/>
    <w:tmpl w:val="BEDA5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460D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E5312"/>
    <w:multiLevelType w:val="hybridMultilevel"/>
    <w:tmpl w:val="3E4C339A"/>
    <w:lvl w:ilvl="0" w:tplc="B636CA5A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7E67AA"/>
    <w:multiLevelType w:val="hybridMultilevel"/>
    <w:tmpl w:val="850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27CB7"/>
    <w:multiLevelType w:val="hybridMultilevel"/>
    <w:tmpl w:val="B24485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EA035BD"/>
    <w:multiLevelType w:val="hybridMultilevel"/>
    <w:tmpl w:val="AD4CDB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71940384"/>
    <w:multiLevelType w:val="hybridMultilevel"/>
    <w:tmpl w:val="124E8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3">
    <w:nsid w:val="780E717D"/>
    <w:multiLevelType w:val="hybridMultilevel"/>
    <w:tmpl w:val="E8AEF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91D70"/>
    <w:multiLevelType w:val="hybridMultilevel"/>
    <w:tmpl w:val="2EDE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953D4"/>
    <w:multiLevelType w:val="hybridMultilevel"/>
    <w:tmpl w:val="7CA6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5"/>
  </w:num>
  <w:num w:numId="4">
    <w:abstractNumId w:val="13"/>
  </w:num>
  <w:num w:numId="5">
    <w:abstractNumId w:val="19"/>
  </w:num>
  <w:num w:numId="6">
    <w:abstractNumId w:val="18"/>
  </w:num>
  <w:num w:numId="7">
    <w:abstractNumId w:val="33"/>
  </w:num>
  <w:num w:numId="8">
    <w:abstractNumId w:val="16"/>
  </w:num>
  <w:num w:numId="9">
    <w:abstractNumId w:val="9"/>
  </w:num>
  <w:num w:numId="10">
    <w:abstractNumId w:val="2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4"/>
  </w:num>
  <w:num w:numId="16">
    <w:abstractNumId w:val="17"/>
  </w:num>
  <w:num w:numId="17">
    <w:abstractNumId w:val="7"/>
  </w:num>
  <w:num w:numId="18">
    <w:abstractNumId w:val="1"/>
  </w:num>
  <w:num w:numId="19">
    <w:abstractNumId w:val="27"/>
  </w:num>
  <w:num w:numId="20">
    <w:abstractNumId w:val="12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8"/>
  </w:num>
  <w:num w:numId="23">
    <w:abstractNumId w:val="26"/>
  </w:num>
  <w:num w:numId="24">
    <w:abstractNumId w:val="11"/>
  </w:num>
  <w:num w:numId="25">
    <w:abstractNumId w:val="10"/>
  </w:num>
  <w:num w:numId="26">
    <w:abstractNumId w:val="2"/>
  </w:num>
  <w:num w:numId="27">
    <w:abstractNumId w:val="23"/>
  </w:num>
  <w:num w:numId="28">
    <w:abstractNumId w:val="14"/>
  </w:num>
  <w:num w:numId="29">
    <w:abstractNumId w:val="34"/>
  </w:num>
  <w:num w:numId="30">
    <w:abstractNumId w:val="5"/>
  </w:num>
  <w:num w:numId="31">
    <w:abstractNumId w:val="6"/>
  </w:num>
  <w:num w:numId="32">
    <w:abstractNumId w:val="35"/>
  </w:num>
  <w:num w:numId="33">
    <w:abstractNumId w:val="21"/>
  </w:num>
  <w:num w:numId="34">
    <w:abstractNumId w:val="29"/>
  </w:num>
  <w:num w:numId="35">
    <w:abstractNumId w:val="25"/>
  </w:num>
  <w:num w:numId="36">
    <w:abstractNumId w:val="32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F25"/>
    <w:rsid w:val="00010FB9"/>
    <w:rsid w:val="00027B17"/>
    <w:rsid w:val="00071B01"/>
    <w:rsid w:val="000A021B"/>
    <w:rsid w:val="000B0F56"/>
    <w:rsid w:val="000E17F0"/>
    <w:rsid w:val="001A5956"/>
    <w:rsid w:val="001E16B1"/>
    <w:rsid w:val="00220CCA"/>
    <w:rsid w:val="00394F25"/>
    <w:rsid w:val="003A6898"/>
    <w:rsid w:val="00406178"/>
    <w:rsid w:val="00546F34"/>
    <w:rsid w:val="006473C1"/>
    <w:rsid w:val="006D1EB2"/>
    <w:rsid w:val="00722DAC"/>
    <w:rsid w:val="00740792"/>
    <w:rsid w:val="00796643"/>
    <w:rsid w:val="007D1B77"/>
    <w:rsid w:val="00854A89"/>
    <w:rsid w:val="008B0F61"/>
    <w:rsid w:val="009E0943"/>
    <w:rsid w:val="00A828D1"/>
    <w:rsid w:val="00AE731B"/>
    <w:rsid w:val="00B67B96"/>
    <w:rsid w:val="00BF2783"/>
    <w:rsid w:val="00CC35AB"/>
    <w:rsid w:val="00D056DF"/>
    <w:rsid w:val="00D529A1"/>
    <w:rsid w:val="00D57CBC"/>
    <w:rsid w:val="00D67ADB"/>
    <w:rsid w:val="00E9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uiPriority w:val="34"/>
    <w:qFormat/>
    <w:rsid w:val="00CC35AB"/>
    <w:pPr>
      <w:ind w:left="720"/>
      <w:contextualSpacing/>
    </w:pPr>
  </w:style>
  <w:style w:type="paragraph" w:styleId="2">
    <w:name w:val="Body Text Indent 2"/>
    <w:basedOn w:val="a"/>
    <w:link w:val="20"/>
    <w:rsid w:val="00CC35A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C35AB"/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A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A5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A5956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rsid w:val="00722DAC"/>
    <w:rPr>
      <w:vertAlign w:val="superscript"/>
    </w:rPr>
  </w:style>
  <w:style w:type="paragraph" w:styleId="a6">
    <w:name w:val="footnote text"/>
    <w:basedOn w:val="a"/>
    <w:link w:val="a7"/>
    <w:semiHidden/>
    <w:rsid w:val="00722DA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22DA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uiPriority w:val="99"/>
    <w:qFormat/>
    <w:rsid w:val="00D529A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99"/>
    <w:rsid w:val="00D529A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iii</cp:lastModifiedBy>
  <cp:revision>14</cp:revision>
  <dcterms:created xsi:type="dcterms:W3CDTF">2013-12-24T08:40:00Z</dcterms:created>
  <dcterms:modified xsi:type="dcterms:W3CDTF">2015-01-02T18:13:00Z</dcterms:modified>
</cp:coreProperties>
</file>