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A8" w:rsidRPr="00293552" w:rsidRDefault="002F0325" w:rsidP="00603A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>Предмет – и</w:t>
      </w:r>
      <w:r w:rsidR="008C79D4" w:rsidRPr="00293552">
        <w:rPr>
          <w:rFonts w:ascii="Times New Roman" w:hAnsi="Times New Roman"/>
          <w:b/>
          <w:sz w:val="24"/>
          <w:szCs w:val="24"/>
        </w:rPr>
        <w:t>зобразительное иску</w:t>
      </w:r>
      <w:r w:rsidR="00197A2D" w:rsidRPr="00293552">
        <w:rPr>
          <w:rFonts w:ascii="Times New Roman" w:hAnsi="Times New Roman"/>
          <w:b/>
          <w:sz w:val="24"/>
          <w:szCs w:val="24"/>
        </w:rPr>
        <w:t>с</w:t>
      </w:r>
      <w:r w:rsidR="008C79D4" w:rsidRPr="00293552">
        <w:rPr>
          <w:rFonts w:ascii="Times New Roman" w:hAnsi="Times New Roman"/>
          <w:b/>
          <w:sz w:val="24"/>
          <w:szCs w:val="24"/>
        </w:rPr>
        <w:t>ст</w:t>
      </w:r>
      <w:r w:rsidR="00197A2D" w:rsidRPr="00293552">
        <w:rPr>
          <w:rFonts w:ascii="Times New Roman" w:hAnsi="Times New Roman"/>
          <w:b/>
          <w:sz w:val="24"/>
          <w:szCs w:val="24"/>
        </w:rPr>
        <w:t>в</w:t>
      </w:r>
      <w:r w:rsidR="008C79D4" w:rsidRPr="00293552">
        <w:rPr>
          <w:rFonts w:ascii="Times New Roman" w:hAnsi="Times New Roman"/>
          <w:b/>
          <w:sz w:val="24"/>
          <w:szCs w:val="24"/>
        </w:rPr>
        <w:t>о</w:t>
      </w:r>
    </w:p>
    <w:p w:rsidR="000E5EA8" w:rsidRPr="00293552" w:rsidRDefault="000E5EA8" w:rsidP="00603A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>Класс – 5</w:t>
      </w:r>
    </w:p>
    <w:p w:rsidR="008C79D4" w:rsidRPr="00293552" w:rsidRDefault="008C79D4" w:rsidP="00603A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>Уровень преподавания – базовый</w:t>
      </w:r>
    </w:p>
    <w:p w:rsidR="001B2020" w:rsidRPr="00293552" w:rsidRDefault="001B2020" w:rsidP="00603AA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 xml:space="preserve">Количество часов в год </w:t>
      </w:r>
      <w:r w:rsidR="008C79D4" w:rsidRPr="00293552">
        <w:rPr>
          <w:rFonts w:ascii="Times New Roman" w:hAnsi="Times New Roman"/>
          <w:b/>
          <w:sz w:val="24"/>
          <w:szCs w:val="24"/>
        </w:rPr>
        <w:t>–</w:t>
      </w:r>
      <w:r w:rsidRPr="00293552">
        <w:rPr>
          <w:rFonts w:ascii="Times New Roman" w:hAnsi="Times New Roman"/>
          <w:b/>
          <w:sz w:val="24"/>
          <w:szCs w:val="24"/>
        </w:rPr>
        <w:t xml:space="preserve"> 34</w:t>
      </w:r>
      <w:r w:rsidR="008C79D4" w:rsidRPr="00293552">
        <w:rPr>
          <w:rFonts w:ascii="Times New Roman" w:hAnsi="Times New Roman"/>
          <w:b/>
          <w:sz w:val="24"/>
          <w:szCs w:val="24"/>
        </w:rPr>
        <w:t xml:space="preserve"> (1 час в неделю)</w:t>
      </w:r>
    </w:p>
    <w:p w:rsidR="0097278F" w:rsidRPr="00293552" w:rsidRDefault="0097278F" w:rsidP="00603AA5">
      <w:pPr>
        <w:tabs>
          <w:tab w:val="left" w:pos="851"/>
        </w:tabs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0E5EA8" w:rsidRPr="00293552" w:rsidRDefault="0097278F" w:rsidP="00603AA5">
      <w:pPr>
        <w:tabs>
          <w:tab w:val="left" w:pos="851"/>
        </w:tabs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8C79D4" w:rsidRPr="00293552" w:rsidRDefault="008C79D4" w:rsidP="00603AA5">
      <w:pPr>
        <w:tabs>
          <w:tab w:val="left" w:pos="851"/>
        </w:tabs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603AA5" w:rsidRPr="00293552" w:rsidRDefault="0053634E" w:rsidP="00603AA5">
      <w:pPr>
        <w:pStyle w:val="af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Настоящая рабо</w:t>
      </w:r>
      <w:r w:rsidR="00325F6A" w:rsidRPr="00293552">
        <w:rPr>
          <w:rFonts w:ascii="Times New Roman" w:hAnsi="Times New Roman"/>
          <w:sz w:val="24"/>
          <w:szCs w:val="24"/>
        </w:rPr>
        <w:t xml:space="preserve">чая программа по </w:t>
      </w:r>
      <w:r w:rsidR="00603AA5" w:rsidRPr="00293552">
        <w:rPr>
          <w:rFonts w:ascii="Times New Roman" w:hAnsi="Times New Roman"/>
          <w:sz w:val="24"/>
          <w:szCs w:val="24"/>
        </w:rPr>
        <w:t xml:space="preserve">изобразительному </w:t>
      </w:r>
      <w:r w:rsidR="00197A2D" w:rsidRPr="00293552">
        <w:rPr>
          <w:rFonts w:ascii="Times New Roman" w:hAnsi="Times New Roman"/>
          <w:sz w:val="24"/>
          <w:szCs w:val="24"/>
        </w:rPr>
        <w:t>искусству</w:t>
      </w:r>
      <w:r w:rsidRPr="00293552">
        <w:rPr>
          <w:rFonts w:ascii="Times New Roman" w:hAnsi="Times New Roman"/>
          <w:sz w:val="24"/>
          <w:szCs w:val="24"/>
        </w:rPr>
        <w:t xml:space="preserve">для 5 класса  разработана в соответствии с </w:t>
      </w:r>
      <w:r w:rsidR="00603AA5" w:rsidRPr="00293552">
        <w:rPr>
          <w:rFonts w:ascii="Times New Roman" w:hAnsi="Times New Roman"/>
          <w:sz w:val="24"/>
          <w:szCs w:val="24"/>
        </w:rPr>
        <w:t>ФГОС ООО (приказ Минобрнауки РФ № 1897 от 17.12.2010, с изменениями), с учётом Примерной ООП, одобренной решением федерального учебно-методического объединения по общему образованию (протокол от</w:t>
      </w:r>
      <w:r w:rsidR="0041724B" w:rsidRPr="00293552">
        <w:rPr>
          <w:rFonts w:ascii="Times New Roman" w:hAnsi="Times New Roman"/>
          <w:sz w:val="24"/>
          <w:szCs w:val="24"/>
        </w:rPr>
        <w:t xml:space="preserve"> 08  апреля 2015 года № 1/</w:t>
      </w:r>
      <w:r w:rsidR="00603AA5" w:rsidRPr="00293552">
        <w:rPr>
          <w:rFonts w:ascii="Times New Roman" w:hAnsi="Times New Roman"/>
          <w:sz w:val="24"/>
          <w:szCs w:val="24"/>
        </w:rPr>
        <w:t>15),  на основании:</w:t>
      </w:r>
    </w:p>
    <w:p w:rsidR="00603AA5" w:rsidRPr="00293552" w:rsidRDefault="00AD21E3" w:rsidP="00603AA5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552">
        <w:rPr>
          <w:rFonts w:ascii="Times New Roman" w:eastAsia="Times New Roman" w:hAnsi="Times New Roman"/>
          <w:sz w:val="24"/>
          <w:szCs w:val="24"/>
          <w:lang w:eastAsia="ru-RU"/>
        </w:rPr>
        <w:t>ООП</w:t>
      </w:r>
      <w:r w:rsidR="009F6416" w:rsidRPr="00293552">
        <w:rPr>
          <w:rFonts w:ascii="Times New Roman" w:eastAsia="Times New Roman" w:hAnsi="Times New Roman"/>
          <w:sz w:val="24"/>
          <w:szCs w:val="24"/>
          <w:lang w:eastAsia="ru-RU"/>
        </w:rPr>
        <w:t>МБОУ СОШ №16</w:t>
      </w:r>
      <w:r w:rsidR="00603AA5" w:rsidRPr="002935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1288" w:rsidRPr="00293552" w:rsidRDefault="009F6416" w:rsidP="00603AA5">
      <w:pPr>
        <w:widowControl w:val="0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3552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воспитания МБОУ СОШ №16</w:t>
      </w:r>
      <w:r w:rsidR="00DA1288" w:rsidRPr="0029355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E5EA8" w:rsidRPr="00293552" w:rsidRDefault="001B2020" w:rsidP="00603AA5">
      <w:pPr>
        <w:pStyle w:val="10"/>
        <w:numPr>
          <w:ilvl w:val="0"/>
          <w:numId w:val="12"/>
        </w:numPr>
        <w:shd w:val="clear" w:color="auto" w:fill="FFFFFF"/>
        <w:ind w:left="0" w:firstLine="567"/>
        <w:jc w:val="both"/>
      </w:pPr>
      <w:r w:rsidRPr="00293552">
        <w:t>У</w:t>
      </w:r>
      <w:r w:rsidR="000E5EA8" w:rsidRPr="00293552">
        <w:t>чебник</w:t>
      </w:r>
      <w:r w:rsidRPr="00293552">
        <w:t>а для общеобразовательных учреждений</w:t>
      </w:r>
      <w:r w:rsidR="000E5EA8" w:rsidRPr="00293552">
        <w:t xml:space="preserve"> Горяева Н.А., Островская О.В.</w:t>
      </w:r>
      <w:r w:rsidR="00945EF6" w:rsidRPr="00293552">
        <w:t xml:space="preserve"> Изобразительное искусство </w:t>
      </w:r>
      <w:r w:rsidR="000E5EA8" w:rsidRPr="00293552">
        <w:t>/Под ред. Неменского Б.М. Изобразительное искусство. 5 класс, Просвещение</w:t>
      </w:r>
    </w:p>
    <w:p w:rsidR="000E5EA8" w:rsidRPr="00293552" w:rsidRDefault="000E5EA8" w:rsidP="00603AA5">
      <w:pPr>
        <w:pStyle w:val="2"/>
        <w:widowControl w:val="0"/>
        <w:tabs>
          <w:tab w:val="left" w:pos="0"/>
        </w:tabs>
        <w:spacing w:after="0" w:line="240" w:lineRule="auto"/>
        <w:jc w:val="both"/>
        <w:rPr>
          <w:b/>
        </w:rPr>
      </w:pPr>
    </w:p>
    <w:p w:rsidR="00603AA5" w:rsidRPr="00293552" w:rsidRDefault="00603AA5" w:rsidP="00603AA5">
      <w:pPr>
        <w:pStyle w:val="af1"/>
        <w:widowControl w:val="0"/>
        <w:tabs>
          <w:tab w:val="left" w:pos="15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603AA5" w:rsidRPr="00293552" w:rsidRDefault="00603AA5" w:rsidP="00603AA5">
      <w:pPr>
        <w:pStyle w:val="af1"/>
        <w:widowControl w:val="0"/>
        <w:tabs>
          <w:tab w:val="left" w:pos="15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03AA5" w:rsidRPr="00293552" w:rsidRDefault="00603AA5" w:rsidP="00603AA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  <w:r w:rsidRPr="00293552">
        <w:rPr>
          <w:rFonts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</w:t>
      </w:r>
    </w:p>
    <w:p w:rsidR="00603AA5" w:rsidRPr="00293552" w:rsidRDefault="00603AA5" w:rsidP="00E848FE">
      <w:pPr>
        <w:pStyle w:val="af1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Российская гражданская идентичность: патриотизм, уважение к Отечеству, к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Родиной. </w:t>
      </w:r>
    </w:p>
    <w:p w:rsidR="00603AA5" w:rsidRPr="00293552" w:rsidRDefault="00603AA5" w:rsidP="00E848FE">
      <w:pPr>
        <w:pStyle w:val="af1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уважительного отношения к труду и опыт участия в социально значимом труде.</w:t>
      </w:r>
    </w:p>
    <w:p w:rsidR="00603AA5" w:rsidRPr="00293552" w:rsidRDefault="00603AA5" w:rsidP="00E848FE">
      <w:pPr>
        <w:pStyle w:val="af1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мира.</w:t>
      </w:r>
    </w:p>
    <w:p w:rsidR="00603AA5" w:rsidRPr="00293552" w:rsidRDefault="00603AA5" w:rsidP="00E848FE">
      <w:pPr>
        <w:pStyle w:val="af1"/>
        <w:numPr>
          <w:ilvl w:val="0"/>
          <w:numId w:val="20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готовность и способность вести диалог с другими людьми и достигать в нём взаимопонимания.</w:t>
      </w:r>
    </w:p>
    <w:p w:rsidR="00603AA5" w:rsidRPr="00293552" w:rsidRDefault="00603AA5" w:rsidP="00E848FE">
      <w:pPr>
        <w:pStyle w:val="af1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Освоенность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особенностей.</w:t>
      </w:r>
    </w:p>
    <w:p w:rsidR="00603AA5" w:rsidRPr="00293552" w:rsidRDefault="00603AA5" w:rsidP="00E848FE">
      <w:pPr>
        <w:pStyle w:val="af1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lastRenderedPageBreak/>
        <w:t xml:space="preserve">Развитое моральное сознание и компетентность в решении моральных проблем на основе личностного выбора, сформированность нравственных чувств и нравственного поведения, осознанное и ответственное отношение к собственным поступкам. </w:t>
      </w:r>
    </w:p>
    <w:p w:rsidR="00603AA5" w:rsidRPr="00293552" w:rsidRDefault="00603AA5" w:rsidP="00E848FE">
      <w:pPr>
        <w:pStyle w:val="af1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603AA5" w:rsidRPr="00293552" w:rsidRDefault="00603AA5" w:rsidP="00E848FE">
      <w:pPr>
        <w:pStyle w:val="af1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603AA5" w:rsidRPr="00293552" w:rsidRDefault="00603AA5" w:rsidP="00E848FE">
      <w:pPr>
        <w:pStyle w:val="af1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Сформированность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ситуациях.</w:t>
      </w:r>
    </w:p>
    <w:p w:rsidR="00603AA5" w:rsidRPr="00293552" w:rsidRDefault="00603AA5" w:rsidP="00E848FE">
      <w:pPr>
        <w:pStyle w:val="af1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603AA5" w:rsidRPr="00293552" w:rsidRDefault="00603AA5" w:rsidP="00E848FE">
      <w:pPr>
        <w:pStyle w:val="af1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Эстетическое сознание через освоение художественного наследия народов России и мира, творческой деятельности эстетического характера. </w:t>
      </w:r>
    </w:p>
    <w:p w:rsidR="00603AA5" w:rsidRPr="00293552" w:rsidRDefault="00603AA5" w:rsidP="00603AA5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03AA5" w:rsidRPr="00293552" w:rsidRDefault="00603AA5" w:rsidP="00603A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Pr="00293552">
        <w:rPr>
          <w:rFonts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</w:t>
      </w:r>
    </w:p>
    <w:p w:rsidR="00603AA5" w:rsidRPr="00293552" w:rsidRDefault="00603AA5" w:rsidP="00603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603AA5" w:rsidRPr="00293552" w:rsidRDefault="00603AA5" w:rsidP="00603A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603AA5" w:rsidRPr="00293552" w:rsidRDefault="00603AA5" w:rsidP="00E848FE">
      <w:pPr>
        <w:pStyle w:val="af1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603AA5" w:rsidRPr="00293552" w:rsidRDefault="00603AA5" w:rsidP="00E848FE">
      <w:pPr>
        <w:pStyle w:val="af1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603AA5" w:rsidRPr="00293552" w:rsidRDefault="00603AA5" w:rsidP="00603AA5">
      <w:pPr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603AA5" w:rsidRPr="00293552" w:rsidRDefault="00603AA5" w:rsidP="00E848FE">
      <w:pPr>
        <w:pStyle w:val="af1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ее решения. Обучающийся  сможет: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603AA5" w:rsidRPr="00293552" w:rsidRDefault="00603AA5" w:rsidP="00E848FE">
      <w:pPr>
        <w:pStyle w:val="af1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познавательной. </w:t>
      </w:r>
      <w:r w:rsidRPr="00293552">
        <w:rPr>
          <w:rFonts w:ascii="Times New Roman" w:hAnsi="Times New Roman"/>
          <w:sz w:val="24"/>
          <w:szCs w:val="24"/>
        </w:rPr>
        <w:lastRenderedPageBreak/>
        <w:t>Обучающийся сможет: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603AA5" w:rsidRPr="00293552" w:rsidRDefault="00603AA5" w:rsidP="00603A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03AA5" w:rsidRPr="00293552" w:rsidRDefault="00603AA5" w:rsidP="00603AA5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603AA5" w:rsidRPr="00293552" w:rsidRDefault="00603AA5" w:rsidP="00E848FE">
      <w:pPr>
        <w:pStyle w:val="af1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выявлять и называть причины события, явления, в том числе возможные / наиболее вероятные причины, возможные последствия </w:t>
      </w:r>
      <w:r w:rsidRPr="00293552">
        <w:rPr>
          <w:rFonts w:ascii="Times New Roman" w:hAnsi="Times New Roman"/>
          <w:sz w:val="24"/>
          <w:szCs w:val="24"/>
        </w:rPr>
        <w:lastRenderedPageBreak/>
        <w:t>заданной причины, самостоятельно осуществляя причинно-следственный анализ;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603AA5" w:rsidRPr="00293552" w:rsidRDefault="00603AA5" w:rsidP="00E848FE">
      <w:pPr>
        <w:pStyle w:val="af1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обозначать символом и знаком предмет и/или явление;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строить доказательство: прямое, косвенное, от противного;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603AA5" w:rsidRPr="00293552" w:rsidRDefault="00603AA5" w:rsidP="00E848FE">
      <w:pPr>
        <w:pStyle w:val="af1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293552">
        <w:rPr>
          <w:rFonts w:ascii="Times New Roman" w:hAnsi="Times New Roman"/>
          <w:sz w:val="24"/>
          <w:szCs w:val="24"/>
          <w:lang w:val="en-US"/>
        </w:rPr>
        <w:t>Смысловое чтение. Обучающийся сможет: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293552">
        <w:rPr>
          <w:rFonts w:ascii="Times New Roman" w:hAnsi="Times New Roman"/>
          <w:sz w:val="24"/>
          <w:szCs w:val="24"/>
          <w:lang w:val="en-US"/>
        </w:rPr>
        <w:t>резюмировать главную идею текста;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r w:rsidRPr="00293552">
        <w:rPr>
          <w:rFonts w:ascii="Times New Roman" w:hAnsi="Times New Roman"/>
          <w:sz w:val="24"/>
          <w:szCs w:val="24"/>
          <w:lang w:val="en-US"/>
        </w:rPr>
        <w:t>non</w:t>
      </w:r>
      <w:r w:rsidRPr="00293552">
        <w:rPr>
          <w:rFonts w:ascii="Times New Roman" w:hAnsi="Times New Roman"/>
          <w:sz w:val="24"/>
          <w:szCs w:val="24"/>
        </w:rPr>
        <w:t>-</w:t>
      </w:r>
      <w:r w:rsidRPr="00293552">
        <w:rPr>
          <w:rFonts w:ascii="Times New Roman" w:hAnsi="Times New Roman"/>
          <w:sz w:val="24"/>
          <w:szCs w:val="24"/>
          <w:lang w:val="en-US"/>
        </w:rPr>
        <w:t>fiction</w:t>
      </w:r>
      <w:r w:rsidRPr="00293552">
        <w:rPr>
          <w:rFonts w:ascii="Times New Roman" w:hAnsi="Times New Roman"/>
          <w:sz w:val="24"/>
          <w:szCs w:val="24"/>
        </w:rPr>
        <w:t>);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критически оценивать содержание и форму текста.</w:t>
      </w:r>
    </w:p>
    <w:p w:rsidR="00603AA5" w:rsidRPr="00293552" w:rsidRDefault="00603AA5" w:rsidP="00E848FE">
      <w:pPr>
        <w:pStyle w:val="af1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определять свое отношение к природной среде;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lastRenderedPageBreak/>
        <w:t>распространять экологические знания и участвовать в практических делах по защите окружающей среды;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603AA5" w:rsidRPr="00293552" w:rsidRDefault="00603AA5" w:rsidP="00603AA5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:rsidR="00603AA5" w:rsidRPr="00293552" w:rsidRDefault="00603AA5" w:rsidP="00603AA5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определять необходимые ключевые поисковые слова и запросы;</w:t>
      </w:r>
    </w:p>
    <w:p w:rsidR="00603AA5" w:rsidRPr="00293552" w:rsidRDefault="00603AA5" w:rsidP="00603AA5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603AA5" w:rsidRPr="00293552" w:rsidRDefault="00603AA5" w:rsidP="00603AA5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поиска;соотносить полученные результаты поиска со своей деятельностью.</w:t>
      </w:r>
    </w:p>
    <w:p w:rsidR="00603AA5" w:rsidRPr="00293552" w:rsidRDefault="00603AA5" w:rsidP="00603A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03AA5" w:rsidRPr="00293552" w:rsidRDefault="00603AA5" w:rsidP="00603AA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603AA5" w:rsidRPr="00293552" w:rsidRDefault="00603AA5" w:rsidP="00E848FE">
      <w:pPr>
        <w:pStyle w:val="af1"/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</w:t>
      </w:r>
    </w:p>
    <w:p w:rsidR="00603AA5" w:rsidRPr="00293552" w:rsidRDefault="00603AA5" w:rsidP="00603AA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мнение (точку зрения), доказательство (аргументы), факты; гипотезы, аксиомы,</w:t>
      </w:r>
    </w:p>
    <w:p w:rsidR="00603AA5" w:rsidRPr="00293552" w:rsidRDefault="00603AA5" w:rsidP="00603AA5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теории;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предлагать альтернативное решение в конфликтной ситуации;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выделять общую точку зрения в дискуссии;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603AA5" w:rsidRPr="00293552" w:rsidRDefault="00603AA5" w:rsidP="00603AA5">
      <w:pPr>
        <w:pStyle w:val="af1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603AA5" w:rsidRPr="00293552" w:rsidRDefault="00603AA5" w:rsidP="00E848FE">
      <w:pPr>
        <w:pStyle w:val="af1"/>
        <w:widowControl w:val="0"/>
        <w:tabs>
          <w:tab w:val="left" w:pos="142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lastRenderedPageBreak/>
        <w:t>определять задачу коммуникации и в соответствии с ней отбирать речевые средства;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603AA5" w:rsidRPr="00293552" w:rsidRDefault="00603AA5" w:rsidP="00E848FE">
      <w:pPr>
        <w:pStyle w:val="af1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использовать информацию с учетом этических и правовых норм;</w:t>
      </w:r>
    </w:p>
    <w:p w:rsidR="00603AA5" w:rsidRPr="00293552" w:rsidRDefault="00603AA5" w:rsidP="00603AA5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603AA5" w:rsidRPr="00293552" w:rsidRDefault="00603AA5" w:rsidP="00603AA5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E5EA8" w:rsidRPr="00293552" w:rsidRDefault="000E5EA8" w:rsidP="00603AA5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93552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</w:p>
    <w:p w:rsidR="00293552" w:rsidRPr="00293552" w:rsidRDefault="00293552" w:rsidP="00603AA5">
      <w:pPr>
        <w:widowControl w:val="0"/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93552" w:rsidRPr="00293552" w:rsidRDefault="00293552" w:rsidP="00293552">
      <w:pPr>
        <w:pStyle w:val="dash0410043104370430044600200441043f04380441043a0430"/>
        <w:ind w:left="0"/>
      </w:pPr>
      <w:r w:rsidRPr="00293552">
        <w:rPr>
          <w:rStyle w:val="dash0410043104370430044600200441043f04380441043a0430char1"/>
        </w:rPr>
        <w:t>1) 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293552" w:rsidRPr="00293552" w:rsidRDefault="00293552" w:rsidP="00293552">
      <w:pPr>
        <w:pStyle w:val="dash0410043104370430044600200441043f04380441043a0430"/>
        <w:ind w:left="0"/>
      </w:pPr>
      <w:r w:rsidRPr="00293552">
        <w:rPr>
          <w:rStyle w:val="dash0410043104370430044600200441043f04380441043a0430char1"/>
        </w:rPr>
        <w:t>2)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293552" w:rsidRPr="00293552" w:rsidRDefault="00293552" w:rsidP="00293552">
      <w:pPr>
        <w:pStyle w:val="dash0410043104370430044600200441043f04380441043a0430"/>
        <w:ind w:left="0"/>
      </w:pPr>
      <w:r w:rsidRPr="00293552">
        <w:rPr>
          <w:rStyle w:val="dash0410043104370430044600200441043f04380441043a0430char1"/>
        </w:rPr>
        <w:lastRenderedPageBreak/>
        <w:t>3)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293552" w:rsidRPr="00293552" w:rsidRDefault="00293552" w:rsidP="00293552">
      <w:pPr>
        <w:pStyle w:val="dash0410043104370430044600200441043f04380441043a0430"/>
        <w:ind w:left="0"/>
      </w:pPr>
      <w:r w:rsidRPr="00293552">
        <w:rPr>
          <w:rStyle w:val="dash0410043104370430044600200441043f04380441043a0430char1"/>
        </w:rPr>
        <w:t>4) 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93552" w:rsidRPr="00293552" w:rsidRDefault="00293552" w:rsidP="00293552">
      <w:pPr>
        <w:pStyle w:val="dash0410043104370430044600200441043f04380441043a0430"/>
        <w:ind w:left="0"/>
      </w:pPr>
      <w:r w:rsidRPr="00293552">
        <w:rPr>
          <w:rStyle w:val="dash0410043104370430044600200441043f04380441043a0430char1"/>
        </w:rPr>
        <w:t>5) 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93552" w:rsidRPr="00293552" w:rsidRDefault="00293552" w:rsidP="00293552">
      <w:pPr>
        <w:pStyle w:val="dash0410043104370430044600200441043f04380441043a0430"/>
        <w:ind w:left="0"/>
      </w:pPr>
      <w:r w:rsidRPr="00293552">
        <w:rPr>
          <w:rStyle w:val="dash0410043104370430044600200441043f04380441043a0430char1"/>
        </w:rPr>
        <w:t xml:space="preserve">6)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</w:r>
    </w:p>
    <w:p w:rsidR="00293552" w:rsidRPr="00293552" w:rsidRDefault="00293552" w:rsidP="00293552">
      <w:pPr>
        <w:pStyle w:val="dash0410043104370430044600200441043f04380441043a0430"/>
        <w:ind w:left="0"/>
        <w:rPr>
          <w:rStyle w:val="dash0410043104370430044600200441043f04380441043a0430char1"/>
        </w:rPr>
      </w:pPr>
      <w:r w:rsidRPr="00293552">
        <w:rPr>
          <w:rStyle w:val="dash0410043104370430044600200441043f04380441043a0430char1"/>
        </w:rPr>
        <w:t>7)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3F0519" w:rsidRPr="00293552" w:rsidRDefault="003F0519" w:rsidP="00603AA5">
      <w:pPr>
        <w:pStyle w:val="5"/>
        <w:spacing w:before="0" w:after="0"/>
        <w:ind w:firstLine="0"/>
        <w:rPr>
          <w:b w:val="0"/>
          <w:bCs w:val="0"/>
          <w:iCs w:val="0"/>
          <w:sz w:val="24"/>
          <w:szCs w:val="24"/>
        </w:rPr>
      </w:pPr>
    </w:p>
    <w:p w:rsidR="000E5EA8" w:rsidRPr="00293552" w:rsidRDefault="003F0519" w:rsidP="00603AA5">
      <w:pPr>
        <w:pStyle w:val="5"/>
        <w:tabs>
          <w:tab w:val="left" w:pos="142"/>
        </w:tabs>
        <w:spacing w:before="0" w:after="0"/>
        <w:ind w:firstLine="851"/>
        <w:rPr>
          <w:bCs w:val="0"/>
          <w:iCs w:val="0"/>
          <w:sz w:val="24"/>
          <w:szCs w:val="24"/>
        </w:rPr>
      </w:pPr>
      <w:r w:rsidRPr="00293552">
        <w:rPr>
          <w:bCs w:val="0"/>
          <w:iCs w:val="0"/>
          <w:sz w:val="24"/>
          <w:szCs w:val="24"/>
        </w:rPr>
        <w:t>Обучающий</w:t>
      </w:r>
      <w:r w:rsidR="000E5EA8" w:rsidRPr="00293552">
        <w:rPr>
          <w:bCs w:val="0"/>
          <w:iCs w:val="0"/>
          <w:sz w:val="24"/>
          <w:szCs w:val="24"/>
        </w:rPr>
        <w:t>ся научится: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характеризовать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 xml:space="preserve">раскрывать смысл народных праздников и обрядов и их отражение в народном искусстве и в современной жизни; 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создавать эскизы декоративного убранства русской избы;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создавать цветовую композицию внутреннего убранства избы;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определять специфику образного языка декоративно-прикладного искусства;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создавать самостоятельные варианты орнаментального построения вышивки с опорой на народные традиции;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создавать эскизы народного праздничного костюма, его отдельных элементов в цветовом решении;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распознавать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характеризовать основы народного орнамента; создавать орнаменты на основе народных традиций;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различать виды и материалы декоративно-прикладного искусства;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различать национальные особенности русского орнамента и орнаментов других народов России;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находить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различать и характеризовать несколько народных художественных промыслов России;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объяснять разницу между предметом изображения, сюжетом и содержанием изображения;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композиционным навыкам работы, чувству ритма, работе с различными художественными материалами;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создавать образы, используя все выразительные возможности художественных материалов;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простым навыкам изображения с помощью пятна и тональных отношений;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навыку плоскостного силуэтного изображения обычных, простых предметов (кухонная утварь);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изображать сложную форму предмета (силуэт) как соотношение простых геометрических фигур, соблюдая их пропорции;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создавать линейные изображения геометрических тел и натюрморт с натуры из геометрических тел;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строить изображения простых предметов по правилам линейной перспективы;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характеризовать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передавать с помощью света характер формы и эмоциональное напряжение в композиции натюрморта;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творческому опыту выполнения графического натюрморта и гравюры наклейками на картоне;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выражать цветом в натюрморте собственное настроение и переживания;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рассуждать о разных способах передачи перспективы в изобразительном искусстве как выражении различных мировоззренческих смыслов;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применять перспективу в практической творческой работе;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навыкам изображения перспективных сокращений в зарисовках наблюдаемого;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навыкам изображения уходящего вдаль пространства, применяя правила линейной и воздушной перспективы;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видеть, наблюдать и эстетически переживать изменчивость цветового состояния и настроения в природе;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навыкам создания пейзажных зарисовок;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различать и характеризовать понятия: пространство, ракурс, воздушная перспектива;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пользоваться правилами работы на пленэре;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использовать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навыкам композиции, наблюдательной перспективы и ритмической организации плоскости изображения;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определять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3F051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F0519" w:rsidRPr="00293552">
        <w:rPr>
          <w:rFonts w:ascii="Times New Roman" w:hAnsi="Times New Roman"/>
          <w:sz w:val="24"/>
          <w:szCs w:val="24"/>
        </w:rPr>
        <w:t>пользоваться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различать и характеризовать виды портрета;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понимать и характеризовать основы изображения головы человека;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пользоваться навыками работы с доступными скульптурными материалами;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видеть конструктивную форму предмета, владеть первичными навыками плоского и объемного изображения предмета и группы предметов;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использовать графические материалы в работе над портретом;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использовать образные возможности освещения в портрете;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пользоваться правилами схематического построения головы человека в рисунке;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навыкам передачи в плоскостном изображении простых движений фигуры человека;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навыкам понимания особенностей восприятия скульптурного образа;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навыкам лепки и работы с пластилином или глиной;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рассуждать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приемам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характеризовать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изобразительным и композиционным навыкам в процессе работы над эскизом;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узнавать и объяснять понятия «тематическая картина», «станковая живопись»;</w:t>
      </w:r>
    </w:p>
    <w:p w:rsidR="00EE2399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EE2399" w:rsidRPr="00293552">
        <w:rPr>
          <w:rFonts w:ascii="Times New Roman" w:hAnsi="Times New Roman"/>
          <w:sz w:val="24"/>
          <w:szCs w:val="24"/>
        </w:rPr>
        <w:t>перечислять и характеризовать основные жанры сюжетно- тематической картины;</w:t>
      </w:r>
    </w:p>
    <w:p w:rsidR="00C2035E" w:rsidRPr="00293552" w:rsidRDefault="00C2035E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- применять навыки формообразования, использования объемов в дизайне и архитектуре (макеты из бумаги, картона, пластилина);</w:t>
      </w:r>
    </w:p>
    <w:p w:rsidR="00C2035E" w:rsidRPr="00293552" w:rsidRDefault="00C2035E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- создавать композиционные макеты объектов на предметной плоскости и в пространстве;</w:t>
      </w:r>
    </w:p>
    <w:p w:rsidR="00C2035E" w:rsidRPr="00293552" w:rsidRDefault="00C2035E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- создавать практические творческие композиции в технике коллажа, дизайн-проектов.</w:t>
      </w:r>
    </w:p>
    <w:p w:rsidR="003F0519" w:rsidRPr="00293552" w:rsidRDefault="003F0519" w:rsidP="00603AA5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sz w:val="24"/>
          <w:szCs w:val="24"/>
          <w:lang w:bidi="en-US"/>
        </w:rPr>
      </w:pPr>
    </w:p>
    <w:p w:rsidR="00653CC6" w:rsidRPr="00293552" w:rsidRDefault="00366CA0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b/>
          <w:i/>
          <w:sz w:val="24"/>
          <w:szCs w:val="24"/>
        </w:rPr>
      </w:pPr>
      <w:r w:rsidRPr="00293552">
        <w:rPr>
          <w:rFonts w:ascii="Times New Roman" w:hAnsi="Times New Roman"/>
          <w:b/>
          <w:i/>
          <w:sz w:val="24"/>
          <w:szCs w:val="24"/>
        </w:rPr>
        <w:t>Обучающийся</w:t>
      </w:r>
      <w:r w:rsidR="00653CC6" w:rsidRPr="00293552">
        <w:rPr>
          <w:rFonts w:ascii="Times New Roman" w:hAnsi="Times New Roman"/>
          <w:b/>
          <w:i/>
          <w:sz w:val="24"/>
          <w:szCs w:val="24"/>
        </w:rPr>
        <w:t xml:space="preserve"> получит возможность научиться:</w:t>
      </w:r>
    </w:p>
    <w:p w:rsidR="00653CC6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653CC6" w:rsidRPr="00293552">
        <w:rPr>
          <w:rFonts w:ascii="Times New Roman" w:hAnsi="Times New Roman"/>
          <w:sz w:val="24"/>
          <w:szCs w:val="24"/>
        </w:rPr>
        <w:t>активно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653CC6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653CC6" w:rsidRPr="00293552">
        <w:rPr>
          <w:rFonts w:ascii="Times New Roman" w:hAnsi="Times New Roman"/>
          <w:sz w:val="24"/>
          <w:szCs w:val="24"/>
        </w:rPr>
        <w:t>владеть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653CC6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53CC6" w:rsidRPr="00293552">
        <w:rPr>
          <w:rFonts w:ascii="Times New Roman" w:hAnsi="Times New Roman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653CC6" w:rsidRPr="00293552" w:rsidRDefault="003D5261" w:rsidP="00603AA5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- </w:t>
      </w:r>
      <w:r w:rsidR="00653CC6" w:rsidRPr="00293552">
        <w:rPr>
          <w:rFonts w:ascii="Times New Roman" w:hAnsi="Times New Roman"/>
          <w:sz w:val="24"/>
          <w:szCs w:val="24"/>
        </w:rPr>
        <w:t>выделять признаки для установления стилевых связей в процессе изучения изобразительного искусства;</w:t>
      </w:r>
    </w:p>
    <w:p w:rsidR="00C2035E" w:rsidRPr="00293552" w:rsidRDefault="00C2035E" w:rsidP="00603A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CA0" w:rsidRPr="00293552" w:rsidRDefault="00366CA0" w:rsidP="00603AA5">
      <w:pPr>
        <w:spacing w:after="0" w:line="240" w:lineRule="auto"/>
        <w:rPr>
          <w:sz w:val="24"/>
          <w:szCs w:val="24"/>
          <w:lang w:bidi="en-US"/>
        </w:rPr>
      </w:pPr>
    </w:p>
    <w:p w:rsidR="000E5EA8" w:rsidRPr="00293552" w:rsidRDefault="00DA1288" w:rsidP="00603AA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>Тематическое планирование</w:t>
      </w:r>
      <w:r w:rsidR="00D80C23" w:rsidRPr="00293552">
        <w:rPr>
          <w:rFonts w:ascii="Times New Roman" w:eastAsia="Calibri" w:hAnsi="Times New Roman"/>
          <w:b/>
          <w:sz w:val="24"/>
          <w:szCs w:val="24"/>
          <w:lang w:eastAsia="en-US"/>
        </w:rPr>
        <w:t>с учетом рабочей программы воспитания</w:t>
      </w:r>
    </w:p>
    <w:p w:rsidR="00DA1288" w:rsidRPr="00293552" w:rsidRDefault="00DA1288" w:rsidP="00603AA5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9F6416" w:rsidRPr="00293552" w:rsidRDefault="009F6416" w:rsidP="000B01DC">
      <w:pPr>
        <w:tabs>
          <w:tab w:val="left" w:pos="1134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>Модули рабочей программы воспитания МБОУ СОШ №16</w:t>
      </w:r>
    </w:p>
    <w:p w:rsidR="009F6416" w:rsidRPr="00293552" w:rsidRDefault="009F6416" w:rsidP="009F6416">
      <w:pPr>
        <w:rPr>
          <w:rFonts w:ascii="Times New Roman" w:hAnsi="Times New Roman"/>
          <w:b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t xml:space="preserve">          Модуль «Школьный урок»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hAnsi="Times New Roman"/>
          <w:sz w:val="24"/>
          <w:szCs w:val="24"/>
        </w:rPr>
        <w:t>Реализацияшкольнымипедагогамивоспитательногопотенциалаурокапредполагаетследующее</w:t>
      </w:r>
      <w:r w:rsidRPr="00293552">
        <w:rPr>
          <w:rFonts w:ascii="Times New Roman" w:hAnsi="Times New Roman"/>
          <w:sz w:val="24"/>
          <w:szCs w:val="24"/>
        </w:rPr>
        <w:t>: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использованиевоспитательных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которыеучат школьников командной работе и взаимодействию с другими детьми;  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hAnsi="Times New Roman"/>
          <w:sz w:val="24"/>
          <w:szCs w:val="24"/>
        </w:rPr>
      </w:pP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lastRenderedPageBreak/>
        <w:t>Цель:</w:t>
      </w:r>
      <w:r w:rsidRPr="00293552">
        <w:rPr>
          <w:rFonts w:ascii="Times New Roman" w:hAnsi="Times New Roman"/>
          <w:sz w:val="24"/>
          <w:szCs w:val="24"/>
        </w:rPr>
        <w:t>развитие обучающимися позитивных отношений к общественным ценностям (то       есть в развитии их социально значимых отношений).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Воспитывающий потенциал урока реализуется через подбор воспитывающего содержания материала, в основе которого лежат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 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В основной школе базовые ценности формируются на разных школьных предметах.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Наиболее эффективное формирование данных ценностей происходит посредством применения  интерактивных форм работы (урок-концерт, урок-киноклуб, урок-экскурсия (очная и заочная), интегрированный урок, уроки-проекты, уроки-дебаты и деловые игры, профориентационные уроки с элементами ролевой игры, уроки-дискуссии, уроки-квесты, библиотечные, музейные, театральные уроки, уроки-мастерские, урок-проект).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Базовая ценность «семья» формируется при обсуждении таких понятий, как любовь и верность, достаток, уважение к родителям, забота о старших и младших, забота о продолжении рода. 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«Патриотизм» как ценность формируется при изучении тем, связанных с Россией и ее народом, малой родиной.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Через обсуждение вопросов личной и национальной свободы, доверия к людям, институтам государства и гражданского общества, понятия справедливости, милосердия, чести и достоинства формируется ценность «социальная солидарность».  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Формирование «гражданственности» предполагает знания о правовом государстве, гражданском обществе, законе и правопорядке, свободе совести и вероисповедания, понимание того, что человек живет в поликультурном мире.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Формирование целеустремленности, настойчивости и уважения к труду происходит черезпозитивного отношения к понятиям «творчество» и «созидание», 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Формирование научной картины мира, развитие стремления к истине, понимание ценности знаний. 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Базовая ценность «традиционные российские религии» формируется через обсуждение вопросов, связанных с представлениями о вере, духовности, религиозной жизни человека, ценности религиозного мировоззрения, толерантности.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Формирование ценности «искусство и литература», где  обучающиеся знакомятся с понятиями «красота», «гармония», «духовный мир человека», «нравственный выбор», «смысл жизни», «эстетическое развитие». 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 xml:space="preserve">Формирование представления обучающихся об эволюции, родной земле, заповедной природе, планете Земля. </w:t>
      </w:r>
    </w:p>
    <w:p w:rsidR="009F6416" w:rsidRPr="00293552" w:rsidRDefault="009F6416" w:rsidP="009F6416">
      <w:pPr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sz w:val="24"/>
          <w:szCs w:val="24"/>
        </w:rPr>
        <w:t>Понимание мира во всём мире, знакомство с многообразием культур и народов, рассмотрение прогресса человечества, получение представления о международном сотрудничестве.</w:t>
      </w:r>
    </w:p>
    <w:p w:rsidR="00761160" w:rsidRPr="00B24FD2" w:rsidRDefault="00761160" w:rsidP="00761160">
      <w:pPr>
        <w:spacing w:line="240" w:lineRule="auto"/>
        <w:jc w:val="center"/>
        <w:rPr>
          <w:rFonts w:ascii="Times New Roman" w:hAnsi="Times New Roman"/>
          <w:b/>
          <w:iCs/>
          <w:color w:val="000000"/>
          <w:w w:val="0"/>
          <w:sz w:val="24"/>
          <w:szCs w:val="24"/>
        </w:rPr>
      </w:pPr>
      <w:r w:rsidRPr="00B24FD2">
        <w:rPr>
          <w:rFonts w:ascii="Times New Roman" w:hAnsi="Times New Roman"/>
          <w:b/>
          <w:iCs/>
          <w:color w:val="000000"/>
          <w:w w:val="0"/>
          <w:sz w:val="24"/>
          <w:szCs w:val="24"/>
        </w:rPr>
        <w:t>Модуль «Ключевые общешкольные дела»</w:t>
      </w:r>
    </w:p>
    <w:p w:rsidR="00761160" w:rsidRPr="00B24FD2" w:rsidRDefault="00761160" w:rsidP="0076116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24FD2">
        <w:rPr>
          <w:rFonts w:ascii="Times New Roman" w:hAnsi="Times New Roman"/>
          <w:color w:val="000000"/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761160" w:rsidRPr="00B24FD2" w:rsidRDefault="00761160" w:rsidP="00761160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24FD2">
        <w:rPr>
          <w:rFonts w:ascii="Times New Roman" w:hAnsi="Times New Roman"/>
          <w:sz w:val="24"/>
          <w:szCs w:val="24"/>
        </w:rPr>
        <w:t>Для этого в Школе используются следующие формы работы</w:t>
      </w:r>
    </w:p>
    <w:p w:rsidR="00761160" w:rsidRPr="00B24FD2" w:rsidRDefault="00761160" w:rsidP="00761160">
      <w:pPr>
        <w:spacing w:line="240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B24FD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На внешкольном уровне:</w:t>
      </w:r>
    </w:p>
    <w:p w:rsidR="00761160" w:rsidRPr="00932B8C" w:rsidRDefault="00761160" w:rsidP="00761160">
      <w:pPr>
        <w:widowControl w:val="0"/>
        <w:numPr>
          <w:ilvl w:val="0"/>
          <w:numId w:val="1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B8C">
        <w:rPr>
          <w:rFonts w:ascii="Times New Roman" w:hAnsi="Times New Roman"/>
          <w:sz w:val="24"/>
          <w:szCs w:val="24"/>
        </w:rPr>
        <w:t xml:space="preserve"> с</w:t>
      </w: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761160" w:rsidRPr="00932B8C" w:rsidRDefault="00761160" w:rsidP="00761160">
      <w:pPr>
        <w:tabs>
          <w:tab w:val="left" w:pos="993"/>
          <w:tab w:val="left" w:pos="1310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32B8C">
        <w:rPr>
          <w:rFonts w:ascii="Times New Roman" w:hAnsi="Times New Roman"/>
          <w:sz w:val="24"/>
          <w:szCs w:val="24"/>
        </w:rPr>
        <w:t>-патриотическая акция «Бессмертный полк» (проходит ежегодно);</w:t>
      </w:r>
    </w:p>
    <w:p w:rsidR="00761160" w:rsidRPr="00932B8C" w:rsidRDefault="00761160" w:rsidP="00761160">
      <w:pPr>
        <w:tabs>
          <w:tab w:val="left" w:pos="993"/>
          <w:tab w:val="left" w:pos="1310"/>
        </w:tabs>
        <w:spacing w:line="240" w:lineRule="auto"/>
        <w:ind w:left="567"/>
        <w:rPr>
          <w:rFonts w:ascii="Times New Roman" w:hAnsi="Times New Roman"/>
          <w:sz w:val="24"/>
          <w:szCs w:val="24"/>
        </w:rPr>
      </w:pPr>
      <w:r w:rsidRPr="00932B8C">
        <w:rPr>
          <w:rFonts w:ascii="Times New Roman" w:hAnsi="Times New Roman"/>
          <w:sz w:val="24"/>
          <w:szCs w:val="24"/>
        </w:rPr>
        <w:t xml:space="preserve">-экологическая акция «Сдай макулатуру – спаси дерево!» (в сборе макулатуры активно участвуют не только родители детей, но и дедушки, бабушки; макулатура сдается </w:t>
      </w:r>
      <w:r w:rsidRPr="00932B8C">
        <w:rPr>
          <w:rFonts w:ascii="Times New Roman" w:hAnsi="Times New Roman"/>
          <w:sz w:val="24"/>
        </w:rPr>
        <w:t>в приемные пункты)</w:t>
      </w:r>
    </w:p>
    <w:p w:rsidR="00761160" w:rsidRPr="00932B8C" w:rsidRDefault="00761160" w:rsidP="00761160">
      <w:pPr>
        <w:tabs>
          <w:tab w:val="left" w:pos="993"/>
          <w:tab w:val="left" w:pos="1310"/>
        </w:tabs>
        <w:ind w:left="567"/>
        <w:rPr>
          <w:rFonts w:ascii="Times New Roman" w:hAnsi="Times New Roman"/>
          <w:sz w:val="24"/>
        </w:rPr>
      </w:pPr>
      <w:r w:rsidRPr="00932B8C">
        <w:rPr>
          <w:rFonts w:ascii="Times New Roman" w:hAnsi="Times New Roman"/>
          <w:sz w:val="24"/>
          <w:szCs w:val="24"/>
        </w:rPr>
        <w:t>- акция «Письмо солдату» (накануне Дня защитника Отечества школьники готовят творчески оформленные письма и открытки и отправляют их по почте выпускникам школы, проходящим на данный момент срочную службу в Армии) и др.</w:t>
      </w:r>
    </w:p>
    <w:p w:rsidR="00761160" w:rsidRPr="00932B8C" w:rsidRDefault="00761160" w:rsidP="00761160">
      <w:pPr>
        <w:tabs>
          <w:tab w:val="left" w:pos="993"/>
          <w:tab w:val="left" w:pos="1310"/>
        </w:tabs>
        <w:spacing w:line="240" w:lineRule="auto"/>
        <w:ind w:left="567"/>
        <w:rPr>
          <w:rStyle w:val="CharAttribute501"/>
          <w:rFonts w:eastAsia="Calibri" w:hAnsi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Calibri" w:hAnsi="Times New Roman"/>
          <w:i w:val="0"/>
          <w:sz w:val="24"/>
          <w:szCs w:val="24"/>
          <w:u w:val="none"/>
        </w:rPr>
        <w:t>о</w:t>
      </w: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бщешкольные родительские и ученические собрания, которые проводятся регулярно, в их рамках обсуждаются насущные проблемы;</w:t>
      </w:r>
    </w:p>
    <w:p w:rsidR="00761160" w:rsidRPr="00932B8C" w:rsidRDefault="00761160" w:rsidP="00761160">
      <w:pPr>
        <w:widowControl w:val="0"/>
        <w:numPr>
          <w:ilvl w:val="0"/>
          <w:numId w:val="22"/>
        </w:numPr>
        <w:tabs>
          <w:tab w:val="left" w:pos="709"/>
          <w:tab w:val="left" w:pos="1310"/>
        </w:tabs>
        <w:autoSpaceDE w:val="0"/>
        <w:autoSpaceDN w:val="0"/>
        <w:spacing w:after="0" w:line="240" w:lineRule="auto"/>
        <w:ind w:hanging="153"/>
        <w:jc w:val="both"/>
        <w:rPr>
          <w:rStyle w:val="CharAttribute501"/>
          <w:rFonts w:eastAsia="Calibri" w:hAnsi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КДН и ЗП, ПДН);</w:t>
      </w:r>
    </w:p>
    <w:p w:rsidR="00761160" w:rsidRPr="00932B8C" w:rsidRDefault="00761160" w:rsidP="00761160">
      <w:pPr>
        <w:widowControl w:val="0"/>
        <w:numPr>
          <w:ilvl w:val="0"/>
          <w:numId w:val="1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32B8C">
        <w:rPr>
          <w:rFonts w:ascii="Times New Roman" w:hAnsi="Times New Roman"/>
          <w:bCs/>
          <w:sz w:val="24"/>
          <w:szCs w:val="24"/>
        </w:rPr>
        <w:t xml:space="preserve">проводимые для учащихся и организуемые </w:t>
      </w:r>
      <w:r w:rsidRPr="00932B8C">
        <w:rPr>
          <w:rStyle w:val="CharAttribute501"/>
          <w:rFonts w:eastAsia="№Е" w:hAnsi="Times New Roman"/>
          <w:i w:val="0"/>
          <w:iCs/>
          <w:sz w:val="24"/>
          <w:szCs w:val="24"/>
          <w:u w:val="none"/>
        </w:rPr>
        <w:t>совместно</w:t>
      </w:r>
      <w:r w:rsidRPr="00932B8C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932B8C">
        <w:rPr>
          <w:rFonts w:ascii="Times New Roman" w:hAnsi="Times New Roman"/>
          <w:bCs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761160" w:rsidRPr="00932B8C" w:rsidRDefault="00761160" w:rsidP="00761160">
      <w:pPr>
        <w:tabs>
          <w:tab w:val="left" w:pos="993"/>
          <w:tab w:val="left" w:pos="131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32B8C">
        <w:rPr>
          <w:rFonts w:ascii="Times New Roman" w:hAnsi="Times New Roman"/>
          <w:bCs/>
          <w:sz w:val="24"/>
          <w:szCs w:val="24"/>
        </w:rPr>
        <w:t>- спортивно-оздоровительная деятельность: соревнования по волейболу, футболу между классами; состязания «Зарница», «Веселые старты» и т.п. с участием родителей в командах;</w:t>
      </w:r>
    </w:p>
    <w:p w:rsidR="00761160" w:rsidRPr="00932B8C" w:rsidRDefault="00761160" w:rsidP="00761160">
      <w:pPr>
        <w:tabs>
          <w:tab w:val="left" w:pos="993"/>
          <w:tab w:val="left" w:pos="1310"/>
        </w:tabs>
        <w:spacing w:line="240" w:lineRule="auto"/>
        <w:rPr>
          <w:rFonts w:ascii="Times New Roman" w:hAnsi="Times New Roman"/>
          <w:bCs/>
          <w:sz w:val="24"/>
          <w:szCs w:val="24"/>
        </w:rPr>
      </w:pPr>
      <w:r w:rsidRPr="00932B8C">
        <w:rPr>
          <w:rFonts w:ascii="Times New Roman" w:hAnsi="Times New Roman"/>
          <w:bCs/>
          <w:sz w:val="24"/>
          <w:szCs w:val="24"/>
        </w:rPr>
        <w:t>-  досугово-развлекательная деятельность: праздники, концерты, конкурсные программы ко Дню матери, 8 Марта, выпускные вечера и т.п. с участием родителей, бабушек и дедушек.</w:t>
      </w:r>
    </w:p>
    <w:p w:rsidR="00761160" w:rsidRPr="00932B8C" w:rsidRDefault="00761160" w:rsidP="00761160">
      <w:pPr>
        <w:spacing w:line="240" w:lineRule="auto"/>
        <w:ind w:firstLine="567"/>
        <w:rPr>
          <w:rFonts w:ascii="Times New Roman" w:hAnsi="Times New Roman"/>
          <w:b/>
          <w:bCs/>
          <w:iCs/>
          <w:sz w:val="24"/>
          <w:szCs w:val="24"/>
        </w:rPr>
      </w:pPr>
      <w:r w:rsidRPr="00932B8C">
        <w:rPr>
          <w:rFonts w:ascii="Times New Roman" w:hAnsi="Times New Roman"/>
          <w:b/>
          <w:bCs/>
          <w:iCs/>
          <w:sz w:val="24"/>
          <w:szCs w:val="24"/>
        </w:rPr>
        <w:t>На школьном уровне:</w:t>
      </w:r>
    </w:p>
    <w:p w:rsidR="00761160" w:rsidRPr="00932B8C" w:rsidRDefault="00761160" w:rsidP="00761160">
      <w:pPr>
        <w:widowControl w:val="0"/>
        <w:numPr>
          <w:ilvl w:val="0"/>
          <w:numId w:val="19"/>
        </w:num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0" w:firstLine="567"/>
        <w:jc w:val="both"/>
        <w:rPr>
          <w:rStyle w:val="CharAttribute501"/>
          <w:rFonts w:eastAsia="Calibri" w:hAnsi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761160" w:rsidRPr="00932B8C" w:rsidRDefault="00761160" w:rsidP="00761160">
      <w:pPr>
        <w:tabs>
          <w:tab w:val="left" w:pos="993"/>
          <w:tab w:val="left" w:pos="1310"/>
        </w:tabs>
        <w:spacing w:line="240" w:lineRule="auto"/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761160" w:rsidRPr="00932B8C" w:rsidRDefault="00761160" w:rsidP="00761160">
      <w:pPr>
        <w:tabs>
          <w:tab w:val="left" w:pos="993"/>
          <w:tab w:val="left" w:pos="1310"/>
        </w:tabs>
        <w:spacing w:line="240" w:lineRule="auto"/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761160" w:rsidRPr="00932B8C" w:rsidRDefault="00761160" w:rsidP="00761160">
      <w:pPr>
        <w:tabs>
          <w:tab w:val="left" w:pos="993"/>
          <w:tab w:val="left" w:pos="1310"/>
        </w:tabs>
        <w:spacing w:line="240" w:lineRule="auto"/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932B8C">
        <w:rPr>
          <w:rFonts w:ascii="Times New Roman" w:hAnsi="Times New Roman"/>
          <w:bCs/>
          <w:sz w:val="24"/>
          <w:szCs w:val="24"/>
        </w:rPr>
        <w:t xml:space="preserve">- праздники, концерты, конкурсные программы  в </w:t>
      </w: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761160" w:rsidRPr="00932B8C" w:rsidRDefault="00761160" w:rsidP="00761160">
      <w:pPr>
        <w:tabs>
          <w:tab w:val="left" w:pos="993"/>
          <w:tab w:val="left" w:pos="1310"/>
        </w:tabs>
        <w:spacing w:line="240" w:lineRule="auto"/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№Е" w:hAnsi="Times New Roman"/>
          <w:i w:val="0"/>
          <w:sz w:val="24"/>
          <w:u w:val="none"/>
        </w:rPr>
        <w:lastRenderedPageBreak/>
        <w:t>-П</w:t>
      </w: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классов).</w:t>
      </w:r>
    </w:p>
    <w:p w:rsidR="00761160" w:rsidRPr="00932B8C" w:rsidRDefault="00761160" w:rsidP="00761160">
      <w:pPr>
        <w:pStyle w:val="af1"/>
        <w:numPr>
          <w:ilvl w:val="0"/>
          <w:numId w:val="19"/>
        </w:numPr>
        <w:tabs>
          <w:tab w:val="left" w:pos="993"/>
          <w:tab w:val="left" w:pos="1310"/>
        </w:tabs>
        <w:spacing w:after="0" w:line="240" w:lineRule="auto"/>
        <w:ind w:left="0" w:firstLine="567"/>
        <w:contextualSpacing w:val="0"/>
        <w:jc w:val="both"/>
        <w:rPr>
          <w:rStyle w:val="CharAttribute501"/>
          <w:rFonts w:eastAsia="№Е" w:hAnsi="Times New Roman"/>
          <w:bCs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торжественные р</w:t>
      </w:r>
      <w:r w:rsidRPr="00932B8C">
        <w:rPr>
          <w:rFonts w:ascii="Times New Roman" w:hAnsi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932B8C">
        <w:rPr>
          <w:rStyle w:val="CharAttribute501"/>
          <w:rFonts w:eastAsia="№Е" w:hAnsi="Times New Roman"/>
          <w:i w:val="0"/>
          <w:iCs/>
          <w:sz w:val="24"/>
          <w:szCs w:val="24"/>
          <w:u w:val="none"/>
        </w:rPr>
        <w:t>следующую</w:t>
      </w:r>
      <w:r w:rsidRPr="00932B8C">
        <w:rPr>
          <w:rFonts w:ascii="Times New Roman" w:hAnsi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азвивающие школьную идентичность детей:</w:t>
      </w:r>
    </w:p>
    <w:p w:rsidR="00761160" w:rsidRPr="00932B8C" w:rsidRDefault="00761160" w:rsidP="00761160">
      <w:pPr>
        <w:pStyle w:val="af1"/>
        <w:tabs>
          <w:tab w:val="left" w:pos="993"/>
          <w:tab w:val="left" w:pos="1310"/>
        </w:tabs>
        <w:spacing w:line="240" w:lineRule="auto"/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 «Посвящение в первоклассники»;</w:t>
      </w:r>
    </w:p>
    <w:p w:rsidR="00761160" w:rsidRPr="00932B8C" w:rsidRDefault="00761160" w:rsidP="00761160">
      <w:pPr>
        <w:pStyle w:val="af1"/>
        <w:tabs>
          <w:tab w:val="left" w:pos="993"/>
          <w:tab w:val="left" w:pos="1310"/>
        </w:tabs>
        <w:spacing w:line="240" w:lineRule="auto"/>
        <w:ind w:left="567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- «Посвящение в пятиклассники»;</w:t>
      </w:r>
    </w:p>
    <w:p w:rsidR="00761160" w:rsidRPr="00932B8C" w:rsidRDefault="00761160" w:rsidP="00761160">
      <w:pPr>
        <w:pStyle w:val="af1"/>
        <w:tabs>
          <w:tab w:val="left" w:pos="993"/>
          <w:tab w:val="left" w:pos="1310"/>
        </w:tabs>
        <w:spacing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932B8C">
        <w:rPr>
          <w:rFonts w:ascii="Times New Roman" w:hAnsi="Times New Roman"/>
          <w:bCs/>
          <w:sz w:val="24"/>
          <w:szCs w:val="24"/>
        </w:rPr>
        <w:t>- «Первый звонок»;</w:t>
      </w:r>
    </w:p>
    <w:p w:rsidR="00761160" w:rsidRPr="00932B8C" w:rsidRDefault="00761160" w:rsidP="00761160">
      <w:pPr>
        <w:pStyle w:val="af1"/>
        <w:tabs>
          <w:tab w:val="left" w:pos="993"/>
          <w:tab w:val="left" w:pos="1310"/>
        </w:tabs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932B8C">
        <w:rPr>
          <w:rFonts w:ascii="Times New Roman" w:hAnsi="Times New Roman"/>
          <w:bCs/>
          <w:sz w:val="24"/>
          <w:szCs w:val="24"/>
        </w:rPr>
        <w:t>- «Последний звонок».</w:t>
      </w:r>
    </w:p>
    <w:p w:rsidR="00761160" w:rsidRPr="00932B8C" w:rsidRDefault="00761160" w:rsidP="00761160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709"/>
        <w:jc w:val="both"/>
        <w:rPr>
          <w:rFonts w:ascii="Times New Roman" w:eastAsia="№Е" w:hAnsi="Times New Roman"/>
          <w:b/>
          <w:bCs/>
          <w:iCs/>
          <w:sz w:val="24"/>
          <w:szCs w:val="24"/>
        </w:rPr>
      </w:pPr>
      <w:r w:rsidRPr="00932B8C">
        <w:rPr>
          <w:rFonts w:ascii="Times New Roman" w:hAnsi="Times New Roman"/>
          <w:bCs/>
          <w:sz w:val="24"/>
          <w:szCs w:val="24"/>
        </w:rPr>
        <w:t xml:space="preserve">  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761160" w:rsidRPr="00932B8C" w:rsidRDefault="00761160" w:rsidP="00761160">
      <w:pPr>
        <w:tabs>
          <w:tab w:val="left" w:pos="0"/>
          <w:tab w:val="left" w:pos="851"/>
        </w:tabs>
        <w:spacing w:line="240" w:lineRule="auto"/>
        <w:ind w:left="709"/>
        <w:rPr>
          <w:rFonts w:ascii="Times New Roman" w:hAnsi="Times New Roman"/>
          <w:bCs/>
          <w:sz w:val="24"/>
          <w:szCs w:val="24"/>
        </w:rPr>
      </w:pPr>
      <w:r w:rsidRPr="00932B8C">
        <w:rPr>
          <w:rFonts w:ascii="Times New Roman" w:hAnsi="Times New Roman"/>
          <w:bCs/>
          <w:sz w:val="24"/>
          <w:szCs w:val="24"/>
        </w:rPr>
        <w:t>-ежегодные общешкольные линейки с вручением грамот и благодарностей;</w:t>
      </w:r>
    </w:p>
    <w:p w:rsidR="00761160" w:rsidRPr="00932B8C" w:rsidRDefault="00761160" w:rsidP="00761160">
      <w:pPr>
        <w:tabs>
          <w:tab w:val="left" w:pos="0"/>
          <w:tab w:val="left" w:pos="851"/>
        </w:tabs>
        <w:spacing w:line="240" w:lineRule="auto"/>
        <w:ind w:left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B8C">
        <w:rPr>
          <w:rFonts w:ascii="Times New Roman" w:hAnsi="Times New Roman"/>
          <w:bCs/>
          <w:sz w:val="24"/>
          <w:szCs w:val="24"/>
        </w:rPr>
        <w:t>-награждение на торжественном мероприятии «Праздник чести школы» по итогам учебного года Похвальными листами и грамотами обучающихся, а также учеников, победивших в конкурсе «Ученик года».</w:t>
      </w:r>
    </w:p>
    <w:p w:rsidR="00761160" w:rsidRPr="00932B8C" w:rsidRDefault="00761160" w:rsidP="00761160">
      <w:pPr>
        <w:tabs>
          <w:tab w:val="left" w:pos="0"/>
          <w:tab w:val="left" w:pos="851"/>
        </w:tabs>
        <w:spacing w:line="240" w:lineRule="auto"/>
        <w:ind w:left="709"/>
        <w:rPr>
          <w:rStyle w:val="CharAttribute501"/>
          <w:rFonts w:eastAsia="№Е" w:hAnsi="Times New Roman"/>
          <w:b/>
          <w:bCs/>
          <w:i w:val="0"/>
          <w:iCs/>
          <w:sz w:val="24"/>
          <w:szCs w:val="24"/>
          <w:u w:val="none"/>
        </w:rPr>
      </w:pPr>
      <w:r w:rsidRPr="00932B8C">
        <w:rPr>
          <w:rFonts w:ascii="Times New Roman" w:hAnsi="Times New Roman"/>
          <w:b/>
          <w:bCs/>
          <w:iCs/>
          <w:sz w:val="24"/>
          <w:szCs w:val="24"/>
        </w:rPr>
        <w:t>На уровне классов:</w:t>
      </w:r>
      <w:r w:rsidRPr="00932B8C">
        <w:rPr>
          <w:rStyle w:val="CharAttribute501"/>
          <w:rFonts w:eastAsia="№Е" w:hAnsi="Times New Roman"/>
          <w:b/>
          <w:bCs/>
          <w:i w:val="0"/>
          <w:iCs/>
          <w:sz w:val="24"/>
          <w:szCs w:val="24"/>
          <w:u w:val="none"/>
        </w:rPr>
        <w:t xml:space="preserve"> </w:t>
      </w:r>
    </w:p>
    <w:p w:rsidR="00761160" w:rsidRPr="00932B8C" w:rsidRDefault="00761160" w:rsidP="00761160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932B8C">
        <w:rPr>
          <w:rFonts w:ascii="Times New Roman" w:hAnsi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 дел, ответственных за подготовку общешкольных ключевых дел;  </w:t>
      </w:r>
    </w:p>
    <w:p w:rsidR="00761160" w:rsidRPr="00932B8C" w:rsidRDefault="00761160" w:rsidP="00761160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Style w:val="CharAttribute501"/>
          <w:rFonts w:eastAsia="№Е" w:hAnsi="Times New Roman"/>
          <w:i w:val="0"/>
          <w:sz w:val="24"/>
          <w:szCs w:val="24"/>
          <w:u w:val="none"/>
        </w:rPr>
      </w:pP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 xml:space="preserve">участие школьных классов в реализации общешкольных ключевых дел; </w:t>
      </w:r>
    </w:p>
    <w:p w:rsidR="00761160" w:rsidRPr="00932B8C" w:rsidRDefault="00761160" w:rsidP="00761160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B8C">
        <w:rPr>
          <w:rStyle w:val="CharAttribute501"/>
          <w:rFonts w:eastAsia="№Е" w:hAnsi="Times New Roman"/>
          <w:i w:val="0"/>
          <w:sz w:val="24"/>
          <w:szCs w:val="24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61160" w:rsidRPr="00932B8C" w:rsidRDefault="00761160" w:rsidP="00761160">
      <w:pPr>
        <w:spacing w:line="240" w:lineRule="auto"/>
        <w:ind w:firstLine="709"/>
        <w:rPr>
          <w:rStyle w:val="CharAttribute501"/>
          <w:rFonts w:eastAsia="№Е" w:hAnsi="Times New Roman"/>
          <w:b/>
          <w:bCs/>
          <w:i w:val="0"/>
          <w:iCs/>
          <w:sz w:val="24"/>
          <w:szCs w:val="24"/>
          <w:u w:val="none"/>
        </w:rPr>
      </w:pPr>
      <w:r w:rsidRPr="00932B8C">
        <w:rPr>
          <w:rFonts w:ascii="Times New Roman" w:hAnsi="Times New Roman"/>
          <w:b/>
          <w:bCs/>
          <w:iCs/>
          <w:sz w:val="24"/>
          <w:szCs w:val="24"/>
        </w:rPr>
        <w:t>На индивидуальном уровне:</w:t>
      </w:r>
      <w:r w:rsidRPr="00932B8C">
        <w:rPr>
          <w:rStyle w:val="CharAttribute501"/>
          <w:rFonts w:eastAsia="№Е" w:hAnsi="Times New Roman"/>
          <w:b/>
          <w:bCs/>
          <w:i w:val="0"/>
          <w:iCs/>
          <w:sz w:val="24"/>
          <w:szCs w:val="24"/>
          <w:u w:val="none"/>
        </w:rPr>
        <w:t xml:space="preserve"> </w:t>
      </w:r>
    </w:p>
    <w:p w:rsidR="00761160" w:rsidRPr="00932B8C" w:rsidRDefault="00761160" w:rsidP="00761160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32B8C">
        <w:rPr>
          <w:rStyle w:val="CharAttribute501"/>
          <w:rFonts w:eastAsia="№Е" w:hAnsi="Times New Roman"/>
          <w:i w:val="0"/>
          <w:iCs/>
          <w:sz w:val="24"/>
          <w:szCs w:val="24"/>
          <w:u w:val="none"/>
        </w:rPr>
        <w:t>вовлечение по возможности</w:t>
      </w:r>
      <w:r w:rsidRPr="00932B8C">
        <w:rPr>
          <w:rFonts w:ascii="Times New Roman" w:hAnsi="Times New Roman"/>
          <w:sz w:val="24"/>
          <w:szCs w:val="24"/>
        </w:rPr>
        <w:t xml:space="preserve">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61160" w:rsidRPr="00932B8C" w:rsidRDefault="00761160" w:rsidP="00761160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/>
          <w:iCs/>
          <w:sz w:val="24"/>
          <w:szCs w:val="24"/>
        </w:rPr>
      </w:pPr>
      <w:r w:rsidRPr="00932B8C">
        <w:rPr>
          <w:rFonts w:ascii="Times New Roman" w:hAnsi="Times New Roman"/>
          <w:sz w:val="24"/>
          <w:szCs w:val="24"/>
        </w:rPr>
        <w:t>индивидуальная помощь ребенку (</w:t>
      </w:r>
      <w:r w:rsidRPr="00932B8C">
        <w:rPr>
          <w:rFonts w:ascii="Times New Roman" w:eastAsia="№Е" w:hAnsi="Times New Roman"/>
          <w:iCs/>
          <w:sz w:val="24"/>
          <w:szCs w:val="24"/>
        </w:rPr>
        <w:t xml:space="preserve">при необходимости) в освоении навыков </w:t>
      </w:r>
      <w:r w:rsidRPr="00932B8C">
        <w:rPr>
          <w:rFonts w:ascii="Times New Roman" w:hAnsi="Times New Roman"/>
          <w:sz w:val="24"/>
          <w:szCs w:val="24"/>
        </w:rPr>
        <w:t>подготовки, проведения и анализа ключевых дел;</w:t>
      </w:r>
    </w:p>
    <w:p w:rsidR="00761160" w:rsidRPr="00932B8C" w:rsidRDefault="00761160" w:rsidP="00761160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/>
          <w:b/>
          <w:bCs/>
          <w:iCs/>
          <w:sz w:val="24"/>
          <w:szCs w:val="24"/>
        </w:rPr>
      </w:pPr>
      <w:r w:rsidRPr="00932B8C">
        <w:rPr>
          <w:rFonts w:ascii="Times New Roman" w:hAnsi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61160" w:rsidRPr="00932B8C" w:rsidRDefault="00761160" w:rsidP="00761160">
      <w:pPr>
        <w:widowControl w:val="0"/>
        <w:numPr>
          <w:ilvl w:val="0"/>
          <w:numId w:val="21"/>
        </w:numPr>
        <w:tabs>
          <w:tab w:val="left" w:pos="0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№Е" w:hAnsi="Times New Roman"/>
          <w:b/>
          <w:bCs/>
          <w:iCs/>
          <w:sz w:val="24"/>
          <w:szCs w:val="24"/>
        </w:rPr>
      </w:pPr>
      <w:r w:rsidRPr="00932B8C">
        <w:rPr>
          <w:rFonts w:ascii="Times New Roman" w:hAnsi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F6416" w:rsidRPr="00293552" w:rsidRDefault="00761160" w:rsidP="00761160">
      <w:pPr>
        <w:tabs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2935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9F6416" w:rsidRPr="00293552">
        <w:rPr>
          <w:rFonts w:ascii="Times New Roman" w:hAnsi="Times New Roman"/>
          <w:b/>
          <w:sz w:val="24"/>
          <w:szCs w:val="24"/>
        </w:rPr>
        <w:t>«Профориентация»</w:t>
      </w:r>
      <w:r w:rsidR="009F6416" w:rsidRPr="00293552">
        <w:rPr>
          <w:rFonts w:ascii="Times New Roman" w:hAnsi="Times New Roman"/>
          <w:sz w:val="24"/>
          <w:szCs w:val="24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педагог актуализирует профессиональное самоопределение обучающихся,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Расширение знаний о типах профессий. </w:t>
      </w:r>
    </w:p>
    <w:p w:rsidR="00DA1288" w:rsidRPr="00293552" w:rsidRDefault="00DA1288" w:rsidP="00DA1288">
      <w:pPr>
        <w:pStyle w:val="af"/>
        <w:jc w:val="both"/>
        <w:rPr>
          <w:rFonts w:ascii="Times New Roman" w:hAnsi="Times New Roman"/>
          <w:b/>
          <w:sz w:val="24"/>
          <w:szCs w:val="24"/>
        </w:rPr>
      </w:pPr>
    </w:p>
    <w:p w:rsidR="000530C3" w:rsidRPr="00293552" w:rsidRDefault="000530C3" w:rsidP="000530C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93552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Содержание учебного предмета</w:t>
      </w:r>
    </w:p>
    <w:p w:rsidR="000E5EA8" w:rsidRPr="00293552" w:rsidRDefault="000E5EA8" w:rsidP="00603A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76"/>
        <w:gridCol w:w="8788"/>
        <w:gridCol w:w="1985"/>
      </w:tblGrid>
      <w:tr w:rsidR="000530C3" w:rsidRPr="00293552" w:rsidTr="000530C3">
        <w:trPr>
          <w:tblCellSpacing w:w="0" w:type="dxa"/>
        </w:trPr>
        <w:tc>
          <w:tcPr>
            <w:tcW w:w="1276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rPr>
                <w:rStyle w:val="c10"/>
              </w:rPr>
              <w:t>№п/п</w:t>
            </w:r>
          </w:p>
        </w:tc>
        <w:tc>
          <w:tcPr>
            <w:tcW w:w="8788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rPr>
                <w:rStyle w:val="c10"/>
              </w:rPr>
              <w:t>Содержание</w:t>
            </w:r>
          </w:p>
        </w:tc>
        <w:tc>
          <w:tcPr>
            <w:tcW w:w="1985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rPr>
                <w:rStyle w:val="c10"/>
              </w:rPr>
              <w:t>Кол-во часов</w:t>
            </w:r>
          </w:p>
        </w:tc>
      </w:tr>
      <w:tr w:rsidR="000530C3" w:rsidRPr="00293552" w:rsidTr="000530C3">
        <w:trPr>
          <w:tblCellSpacing w:w="0" w:type="dxa"/>
        </w:trPr>
        <w:tc>
          <w:tcPr>
            <w:tcW w:w="1276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rPr>
                <w:rStyle w:val="c1"/>
              </w:rPr>
              <w:t>1</w:t>
            </w:r>
          </w:p>
        </w:tc>
        <w:tc>
          <w:tcPr>
            <w:tcW w:w="8788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rPr>
                <w:rStyle w:val="c1"/>
              </w:rPr>
              <w:t xml:space="preserve">«Древние корни народного искусства» </w:t>
            </w:r>
          </w:p>
        </w:tc>
        <w:tc>
          <w:tcPr>
            <w:tcW w:w="1985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rPr>
                <w:rStyle w:val="c1"/>
              </w:rPr>
              <w:t>8</w:t>
            </w:r>
          </w:p>
        </w:tc>
      </w:tr>
      <w:tr w:rsidR="000530C3" w:rsidRPr="00293552" w:rsidTr="000530C3">
        <w:trPr>
          <w:tblCellSpacing w:w="0" w:type="dxa"/>
        </w:trPr>
        <w:tc>
          <w:tcPr>
            <w:tcW w:w="1276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rPr>
                <w:rStyle w:val="c1"/>
              </w:rPr>
              <w:t>2</w:t>
            </w:r>
          </w:p>
        </w:tc>
        <w:tc>
          <w:tcPr>
            <w:tcW w:w="8788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rPr>
                <w:rStyle w:val="c1"/>
              </w:rPr>
              <w:t>«Связь времен в народном искусстве»</w:t>
            </w:r>
          </w:p>
        </w:tc>
        <w:tc>
          <w:tcPr>
            <w:tcW w:w="1985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rPr>
                <w:rStyle w:val="c1"/>
              </w:rPr>
              <w:t>8</w:t>
            </w:r>
          </w:p>
        </w:tc>
      </w:tr>
      <w:tr w:rsidR="000530C3" w:rsidRPr="00293552" w:rsidTr="000530C3">
        <w:trPr>
          <w:tblCellSpacing w:w="0" w:type="dxa"/>
        </w:trPr>
        <w:tc>
          <w:tcPr>
            <w:tcW w:w="1276" w:type="dxa"/>
            <w:vAlign w:val="center"/>
          </w:tcPr>
          <w:p w:rsidR="000530C3" w:rsidRPr="00293552" w:rsidRDefault="000530C3" w:rsidP="00A42447">
            <w:pPr>
              <w:pStyle w:val="c4"/>
              <w:rPr>
                <w:rStyle w:val="c1"/>
              </w:rPr>
            </w:pPr>
          </w:p>
        </w:tc>
        <w:tc>
          <w:tcPr>
            <w:tcW w:w="8788" w:type="dxa"/>
            <w:vAlign w:val="center"/>
          </w:tcPr>
          <w:p w:rsidR="000530C3" w:rsidRPr="00293552" w:rsidRDefault="000530C3" w:rsidP="00A42447">
            <w:pPr>
              <w:pStyle w:val="c4"/>
              <w:rPr>
                <w:rStyle w:val="c1"/>
              </w:rPr>
            </w:pPr>
            <w:r w:rsidRPr="00293552">
              <w:rPr>
                <w:rStyle w:val="c1"/>
              </w:rPr>
              <w:t>«Декоративное искусство в современном мире».</w:t>
            </w:r>
          </w:p>
        </w:tc>
        <w:tc>
          <w:tcPr>
            <w:tcW w:w="1985" w:type="dxa"/>
            <w:vAlign w:val="center"/>
          </w:tcPr>
          <w:p w:rsidR="000530C3" w:rsidRPr="00293552" w:rsidRDefault="000530C3" w:rsidP="00A42447">
            <w:pPr>
              <w:pStyle w:val="c4"/>
              <w:rPr>
                <w:rStyle w:val="c1"/>
              </w:rPr>
            </w:pPr>
            <w:r w:rsidRPr="00293552">
              <w:rPr>
                <w:rStyle w:val="c1"/>
              </w:rPr>
              <w:t>10</w:t>
            </w:r>
          </w:p>
        </w:tc>
      </w:tr>
      <w:tr w:rsidR="000530C3" w:rsidRPr="00293552" w:rsidTr="000530C3">
        <w:trPr>
          <w:tblCellSpacing w:w="0" w:type="dxa"/>
        </w:trPr>
        <w:tc>
          <w:tcPr>
            <w:tcW w:w="1276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rPr>
                <w:rStyle w:val="c1"/>
              </w:rPr>
              <w:t>3</w:t>
            </w:r>
          </w:p>
        </w:tc>
        <w:tc>
          <w:tcPr>
            <w:tcW w:w="8788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rPr>
                <w:rStyle w:val="c1"/>
              </w:rPr>
              <w:t>«Декор - человек, общество, время»</w:t>
            </w:r>
          </w:p>
        </w:tc>
        <w:tc>
          <w:tcPr>
            <w:tcW w:w="1985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rPr>
                <w:rStyle w:val="c1"/>
              </w:rPr>
              <w:t>8</w:t>
            </w:r>
          </w:p>
        </w:tc>
      </w:tr>
      <w:tr w:rsidR="000530C3" w:rsidRPr="00293552" w:rsidTr="000530C3">
        <w:trPr>
          <w:tblCellSpacing w:w="0" w:type="dxa"/>
        </w:trPr>
        <w:tc>
          <w:tcPr>
            <w:tcW w:w="1276" w:type="dxa"/>
            <w:vAlign w:val="center"/>
          </w:tcPr>
          <w:p w:rsidR="000530C3" w:rsidRPr="00293552" w:rsidRDefault="000530C3" w:rsidP="00A42447">
            <w:pPr>
              <w:pStyle w:val="c4"/>
            </w:pPr>
          </w:p>
        </w:tc>
        <w:tc>
          <w:tcPr>
            <w:tcW w:w="8788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t xml:space="preserve"> Всего</w:t>
            </w:r>
          </w:p>
        </w:tc>
        <w:tc>
          <w:tcPr>
            <w:tcW w:w="1985" w:type="dxa"/>
            <w:vAlign w:val="center"/>
          </w:tcPr>
          <w:p w:rsidR="000530C3" w:rsidRPr="00293552" w:rsidRDefault="000530C3" w:rsidP="00A42447">
            <w:pPr>
              <w:pStyle w:val="c4"/>
            </w:pPr>
            <w:r w:rsidRPr="00293552">
              <w:t>34</w:t>
            </w:r>
          </w:p>
        </w:tc>
      </w:tr>
    </w:tbl>
    <w:p w:rsidR="000E5EA8" w:rsidRPr="00293552" w:rsidRDefault="000E5EA8" w:rsidP="00603AA5">
      <w:pPr>
        <w:pStyle w:val="2"/>
        <w:widowControl w:val="0"/>
        <w:tabs>
          <w:tab w:val="left" w:pos="851"/>
        </w:tabs>
        <w:spacing w:after="0" w:line="240" w:lineRule="auto"/>
        <w:ind w:firstLine="550"/>
        <w:jc w:val="both"/>
        <w:rPr>
          <w:b/>
        </w:rPr>
      </w:pPr>
    </w:p>
    <w:p w:rsidR="00603AA5" w:rsidRPr="00293552" w:rsidRDefault="00603AA5" w:rsidP="00DA1288">
      <w:pPr>
        <w:pStyle w:val="a5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0E5EA8" w:rsidRPr="00293552" w:rsidRDefault="000E5EA8" w:rsidP="000530C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0530C3" w:rsidRPr="00293552" w:rsidRDefault="000530C3" w:rsidP="000530C3">
      <w:pPr>
        <w:pStyle w:val="c95c33"/>
        <w:rPr>
          <w:b/>
        </w:rPr>
      </w:pPr>
      <w:r w:rsidRPr="00293552">
        <w:rPr>
          <w:b/>
          <w:bCs/>
        </w:rPr>
        <w:t>«Декоративно-прикладное искусство в жизни человека»</w:t>
      </w:r>
    </w:p>
    <w:p w:rsidR="000530C3" w:rsidRPr="00293552" w:rsidRDefault="000530C3" w:rsidP="001C2E29">
      <w:pPr>
        <w:pStyle w:val="c29c33"/>
        <w:jc w:val="both"/>
      </w:pPr>
      <w:r w:rsidRPr="00293552">
        <w:rPr>
          <w:rStyle w:val="c26"/>
          <w:rFonts w:eastAsia="Calibri"/>
        </w:rPr>
        <w:t>I раздел</w:t>
      </w:r>
      <w:r w:rsidR="001C2E29">
        <w:rPr>
          <w:rStyle w:val="c26"/>
          <w:rFonts w:eastAsia="Calibri"/>
        </w:rPr>
        <w:t xml:space="preserve"> </w:t>
      </w:r>
      <w:r w:rsidRPr="00293552">
        <w:rPr>
          <w:rStyle w:val="c26"/>
          <w:rFonts w:eastAsia="Calibri"/>
        </w:rPr>
        <w:t xml:space="preserve">«Древние корни народного искусства»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>         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>Древние образы в народном искусстве. Убранство русской избы. Внутренний мир русской избы.Конструкция, декор предметов народного быта.Русская народная вышивка.Народный праздничный костюм.Народные праздничные обряды.</w:t>
      </w:r>
    </w:p>
    <w:p w:rsidR="000530C3" w:rsidRPr="00293552" w:rsidRDefault="000530C3" w:rsidP="001C2E29">
      <w:pPr>
        <w:pStyle w:val="c29c218"/>
        <w:jc w:val="both"/>
      </w:pPr>
      <w:r w:rsidRPr="00293552">
        <w:rPr>
          <w:rStyle w:val="c12c13"/>
        </w:rPr>
        <w:t>1 тема. Древние образы в народном искусстве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lastRenderedPageBreak/>
        <w:t>Традиционные образы народного (крестьянского) прикладного искусства — солярные знаки, конь, птица, мать-земля, древо жизни — как выражение мифопоэтических представлений человека о мире, как память народа. Декоративные изображения как обозначение жизненно важных для человека смыслов, их условно-символический характер.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Задание: </w:t>
      </w:r>
      <w:r w:rsidRPr="00293552">
        <w:rPr>
          <w:rStyle w:val="c30c13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Материалы: </w:t>
      </w:r>
      <w:r w:rsidRPr="00293552">
        <w:rPr>
          <w:rStyle w:val="c30c13"/>
        </w:rPr>
        <w:t>гуашь, кисть или восковые мелки, акварель или уголь, сангина, бумага.</w:t>
      </w:r>
    </w:p>
    <w:p w:rsidR="000530C3" w:rsidRPr="00293552" w:rsidRDefault="000530C3" w:rsidP="001C2E29">
      <w:pPr>
        <w:pStyle w:val="c6"/>
        <w:jc w:val="both"/>
      </w:pPr>
      <w:r w:rsidRPr="00293552">
        <w:rPr>
          <w:rStyle w:val="c12c13"/>
        </w:rPr>
        <w:t>2-3 тема. Убранство русской избы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Дом – мир, обжитой человеком, образ освоенного пространства. Избы севера и средней полосы России. Единство конструкции и декора в традиционном русском жилище. Отражение картины мира в трехчастной структуре и в декоре крестьянского дома (крыша, фронтон - небо, рубленая клеть - земля, подклеть (подпол) - подземно-водный мир).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Декоративное убранство (наряд) крестьянского дома: охлупень, полотенце, причелина, лобовая доска, наличники, ставни.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Задание: </w:t>
      </w:r>
      <w:r w:rsidRPr="00293552">
        <w:rPr>
          <w:rStyle w:val="c30c13"/>
        </w:rPr>
        <w:t>создание эскиза декоративного убранства избы: украшение деталей дома  (полотенце, причелина, лобовая доска, наличники и т.д.) солярными знаками, растительными и зооморфными мотивами, геометрическими элементами, выстраивание их в орнаментальную композицию.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Материалы: </w:t>
      </w:r>
      <w:r w:rsidRPr="00293552">
        <w:rPr>
          <w:rStyle w:val="c30c13"/>
        </w:rPr>
        <w:t>сангина и уголь или восковые мелки и акварель, кисть, бумага.</w:t>
      </w:r>
    </w:p>
    <w:p w:rsidR="000530C3" w:rsidRPr="00293552" w:rsidRDefault="000530C3" w:rsidP="001C2E29">
      <w:pPr>
        <w:pStyle w:val="c6"/>
        <w:jc w:val="both"/>
      </w:pPr>
      <w:r w:rsidRPr="00293552">
        <w:rPr>
          <w:rStyle w:val="c12c13"/>
        </w:rPr>
        <w:t>4 тема. Внутренний мир русской избы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Деревенский мудро устроенный быт. Устройство внутреннего пространства крестьянского дома, его символика  (потолок — небо,   пол — земля,   подпол — подземны</w:t>
      </w:r>
      <w:r w:rsidRPr="00293552">
        <w:rPr>
          <w:rStyle w:val="c30"/>
        </w:rPr>
        <w:t xml:space="preserve">й </w:t>
      </w:r>
      <w:r w:rsidRPr="00293552">
        <w:rPr>
          <w:rStyle w:val="c30c13"/>
        </w:rPr>
        <w:t>мир, окна — очи, свет и т. д.). Жизненно важные центры в крестьянском доме: печное пространство, красный уг</w:t>
      </w:r>
      <w:bookmarkStart w:id="0" w:name="_GoBack"/>
      <w:bookmarkEnd w:id="0"/>
      <w:r w:rsidRPr="00293552">
        <w:rPr>
          <w:rStyle w:val="c30c13"/>
        </w:rPr>
        <w:t>ол, круг предметов быта, труда и включение их в пространство дома. Единство пользы и красоты.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Задание: </w:t>
      </w:r>
      <w:r w:rsidRPr="00293552">
        <w:rPr>
          <w:rStyle w:val="c30c13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Материалы: </w:t>
      </w:r>
      <w:r w:rsidRPr="00293552">
        <w:rPr>
          <w:rStyle w:val="c30c13"/>
        </w:rPr>
        <w:t>карандаш или восковые мелки, акварель, кисти, бумага.</w:t>
      </w:r>
    </w:p>
    <w:p w:rsidR="000530C3" w:rsidRPr="00293552" w:rsidRDefault="000530C3" w:rsidP="001C2E29">
      <w:pPr>
        <w:pStyle w:val="c6"/>
        <w:jc w:val="both"/>
      </w:pPr>
      <w:r w:rsidRPr="00293552">
        <w:rPr>
          <w:rStyle w:val="c12c13"/>
        </w:rPr>
        <w:lastRenderedPageBreak/>
        <w:t xml:space="preserve">5 тема. Конструкция, декор предметов народного быта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Русские прялки, деревянная резная и расписная посуда, предметы труда — область конструктивной фантазии, умелого владения материалом. Единство пользы и красоты, конструкции и декора. Подробное рассмотрение различных предметов народного быта, выявление символического значения декоративных элементов.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Задание: </w:t>
      </w:r>
      <w:r w:rsidRPr="00293552">
        <w:rPr>
          <w:rStyle w:val="c30c13"/>
        </w:rPr>
        <w:t>выполнение эскиза декоративного убранства предметов крестьянского быта (ковш, прялка и т.д.).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Материалы: </w:t>
      </w:r>
      <w:r w:rsidRPr="00293552">
        <w:rPr>
          <w:rStyle w:val="c30c13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0530C3" w:rsidRPr="00293552" w:rsidRDefault="000530C3" w:rsidP="001C2E29">
      <w:pPr>
        <w:pStyle w:val="c6"/>
        <w:jc w:val="both"/>
      </w:pPr>
      <w:r w:rsidRPr="00293552">
        <w:rPr>
          <w:rStyle w:val="c12c13"/>
        </w:rPr>
        <w:t>6 тема. Русская народная вышивка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орнаментальных построений в вышивках на полотенце.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Задание: </w:t>
      </w:r>
      <w:r w:rsidRPr="00293552">
        <w:rPr>
          <w:rStyle w:val="c30"/>
        </w:rPr>
        <w:t>создание эскиза вышитого полотенца по мотивам народной вышивки; украшение своего полотенца вырезанными из тонкой бумаги кружевами</w:t>
      </w:r>
      <w:r w:rsidRPr="00293552">
        <w:rPr>
          <w:rStyle w:val="c30c13"/>
        </w:rPr>
        <w:t>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Материалы: </w:t>
      </w:r>
      <w:r w:rsidRPr="00293552">
        <w:rPr>
          <w:rStyle w:val="c30c13"/>
        </w:rPr>
        <w:t>гуашь или восковые мелки, акварель, тонкая кисть, фломастеры, бумага ножницы..</w:t>
      </w:r>
    </w:p>
    <w:p w:rsidR="000530C3" w:rsidRPr="00293552" w:rsidRDefault="000530C3" w:rsidP="001C2E29">
      <w:pPr>
        <w:pStyle w:val="c6"/>
        <w:jc w:val="both"/>
      </w:pPr>
      <w:r w:rsidRPr="00293552">
        <w:rPr>
          <w:rStyle w:val="c12c13"/>
        </w:rPr>
        <w:t>7-8 тема. Народный праздничный костюм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 xml:space="preserve">Народный праздничный костюм — целостный художественный образ. Северорусский и южнорусский комплекс одежды. </w:t>
      </w:r>
      <w:r w:rsidRPr="00293552">
        <w:rPr>
          <w:rStyle w:val="c30"/>
        </w:rPr>
        <w:t>Разнообразие форм и украшений народного праздничного костюма в различных республиках и регионах России.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Свадебный костюм. Форма и декор женских головных уборов. Выражение идеи целостности мира, нерасторжимой связи земного и небесного в образном строе народной праздничной одежды.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Задание: </w:t>
      </w:r>
      <w:r w:rsidRPr="00293552">
        <w:rPr>
          <w:rStyle w:val="c30c13"/>
        </w:rPr>
        <w:t>создание эскизов народного праздничного костюма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Материалы: </w:t>
      </w:r>
      <w:r w:rsidRPr="00293552">
        <w:rPr>
          <w:rStyle w:val="c30c13"/>
        </w:rPr>
        <w:t>бумага, ножницы, клей, ткань, гуашь, кисти, мелки, пастель.</w:t>
      </w:r>
    </w:p>
    <w:p w:rsidR="000530C3" w:rsidRPr="00293552" w:rsidRDefault="000530C3" w:rsidP="001C2E29">
      <w:pPr>
        <w:pStyle w:val="c6"/>
        <w:jc w:val="both"/>
      </w:pPr>
      <w:r w:rsidRPr="00293552">
        <w:rPr>
          <w:rStyle w:val="c12c13"/>
        </w:rPr>
        <w:lastRenderedPageBreak/>
        <w:t>9 тема. Народные праздничные обряды (обобщение темы)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Календарные народные праздники — это способ участия человека,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символическое значение.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Активная беседа по данной проблематике сопровождается просмотром слайдов, репродукций. Урок можно построить как выступление поисковых групп по проблемам народного искусства или как праздничное импровизационно-игровое действо в заранее подготовленном интерьере народного жилища.</w:t>
      </w:r>
    </w:p>
    <w:p w:rsidR="000530C3" w:rsidRPr="00293552" w:rsidRDefault="000530C3" w:rsidP="001C2E29">
      <w:pPr>
        <w:pStyle w:val="c29c33"/>
        <w:jc w:val="both"/>
      </w:pPr>
      <w:r w:rsidRPr="00293552">
        <w:rPr>
          <w:rStyle w:val="c26"/>
          <w:rFonts w:eastAsia="Calibri"/>
        </w:rPr>
        <w:t>II раздел</w:t>
      </w:r>
    </w:p>
    <w:p w:rsidR="000530C3" w:rsidRPr="00293552" w:rsidRDefault="000530C3" w:rsidP="001C2E29">
      <w:pPr>
        <w:pStyle w:val="c29c33"/>
        <w:jc w:val="both"/>
      </w:pPr>
      <w:r w:rsidRPr="00293552">
        <w:rPr>
          <w:rStyle w:val="c30"/>
        </w:rPr>
        <w:t>«</w:t>
      </w:r>
      <w:r w:rsidRPr="00293552">
        <w:rPr>
          <w:rStyle w:val="c26"/>
          <w:rFonts w:eastAsia="Calibri"/>
        </w:rPr>
        <w:t xml:space="preserve">Связь времен в народном искусстве»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>        Включение детей  в поисковые группы по изучению  традиционных народных художественных промыслов России (Жостово, Хохломы, Гжели). При знакомстве учащихся с филимоновской, дымковской, каргопольской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старооскольского  промысла.  При изучении  Борисовской керамики  обратить  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>Древние образы в современных народных игрушках. Матрёшка. Каргопольская игрушка.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>Искусство Гжели. Городецкая роспись. Хохлома. Жостово. Дымковская игрушка.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>10 тема. Древние образы в современных народных игрушках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Магическая роль глиняной игрушки в глубокой древности. Традиционные древние образы (конь, птица, баба). Особенности пластической формы глиняных игрушек, принадлежащих различным художественным промыслам. Единство формы и декора в игрушке. Цветовой строй и основные элементы росписи филимоновской, дымковской, каргопольской и других местных форм игрушек.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Задание: </w:t>
      </w:r>
      <w:r w:rsidRPr="00293552">
        <w:rPr>
          <w:rStyle w:val="c30c13"/>
        </w:rPr>
        <w:t>создание игрушки (пластилин или глина) своего образа и украшение ее декоративными элементами в соответствии с традицией одного из промыслов.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Материалы: </w:t>
      </w:r>
      <w:r w:rsidRPr="00293552">
        <w:rPr>
          <w:rStyle w:val="c30c13"/>
        </w:rPr>
        <w:t>пластилин или глина, стеки, подставка для лепки, водоэмульсионная краска для грунтовки, гуашь и тонкие кисти для росписи.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lastRenderedPageBreak/>
        <w:t>11 тема. Искусство Гжели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Краткие сведения из истории развития гжельской керамики, слияние промысла с художественной промышленностью. Разнообразие и скульптурность посудных форм, единство формы и декора.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Особенности гжельской росписи: сочетание синего и белого, игра тонов, тоновые контрасты, виртуозный круговой мазок с растяжением, дополненный изящной линией.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Задание: </w:t>
      </w:r>
      <w:r w:rsidRPr="00293552">
        <w:rPr>
          <w:rStyle w:val="c30c13"/>
        </w:rPr>
        <w:t xml:space="preserve">изображение выразительной посудной формы с характерными деталями (носик, ручка, крышечка) на листе бумаги нарядной гжельской росписью.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Материал: </w:t>
      </w:r>
      <w:r w:rsidRPr="00293552">
        <w:rPr>
          <w:rStyle w:val="c30"/>
        </w:rPr>
        <w:t>белая бумага, ножницы, клей, акварель, большие и маленькие кисти.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>12 тема. Городецкая роспись.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 xml:space="preserve">Краткие сведения из истории развития городецкой росписи. Изделия Городца – национальное достояние отечественной культуры. </w:t>
      </w:r>
      <w:r w:rsidRPr="00293552">
        <w:rPr>
          <w:rStyle w:val="c30"/>
        </w:rPr>
        <w:t>Своеобразие городецкой росписи, единство предметной формы и декора. Бутоны, р</w:t>
      </w:r>
      <w:r w:rsidRPr="00293552">
        <w:rPr>
          <w:rStyle w:val="c30c13"/>
        </w:rPr>
        <w:t>озаны и купавки — традиционные элементы городецкой росписи. Птицы и конь – традиционные мотивы городецкой росписи. Основные приемы городецкой росписи.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Задание: </w:t>
      </w:r>
      <w:r w:rsidRPr="00293552">
        <w:rPr>
          <w:rStyle w:val="c30c13"/>
        </w:rPr>
        <w:t>выполнение эскиза одного из предметов быта (доска для резки хлеба, подставка под чайник, коробочка, лопасть прялки и др.)  украшение его традиционными элементами и мотивами городецкой росписи.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Материалы: </w:t>
      </w:r>
      <w:r w:rsidRPr="00293552">
        <w:rPr>
          <w:rStyle w:val="c30c13"/>
        </w:rPr>
        <w:t>гуашь, большие и маленькие кисти, тонированная под дерево бумага.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13-14 тема. Хохлома.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 xml:space="preserve">Краткие сведения из  истории развития хохломского промысла. Своеобразие хохломской росписи. Травный узор,. Существует </w:t>
      </w:r>
      <w:r w:rsidRPr="00293552">
        <w:rPr>
          <w:rStyle w:val="c30"/>
        </w:rPr>
        <w:t xml:space="preserve">два типа письма: </w:t>
      </w:r>
      <w:r w:rsidRPr="00293552">
        <w:rPr>
          <w:rStyle w:val="c12"/>
        </w:rPr>
        <w:t>верховое</w:t>
      </w:r>
      <w:r w:rsidRPr="00293552">
        <w:rPr>
          <w:rStyle w:val="c30"/>
        </w:rPr>
        <w:t xml:space="preserve"> и </w:t>
      </w:r>
      <w:r w:rsidRPr="00293552">
        <w:rPr>
          <w:rStyle w:val="c12"/>
        </w:rPr>
        <w:t>фоновое</w:t>
      </w:r>
      <w:r w:rsidRPr="00293552">
        <w:rPr>
          <w:rStyle w:val="c30"/>
        </w:rPr>
        <w:t xml:space="preserve">. Классическим примером «верхового» письма может служить </w:t>
      </w:r>
      <w:r w:rsidRPr="00293552">
        <w:rPr>
          <w:rStyle w:val="c12"/>
        </w:rPr>
        <w:t>«травка»</w:t>
      </w:r>
      <w:r w:rsidRPr="00293552">
        <w:rPr>
          <w:rStyle w:val="c30"/>
        </w:rPr>
        <w:t> Для «фоновой» росписи было характерно применение чёрного или красного фона, тогда как сам рисунок оставался золотым.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Задание: </w:t>
      </w:r>
      <w:r w:rsidRPr="00293552">
        <w:rPr>
          <w:rStyle w:val="c30c13"/>
        </w:rPr>
        <w:t xml:space="preserve">выполнение фрагмента росписи по мотивам хохломской росписи с использованием элементов </w:t>
      </w:r>
      <w:r w:rsidRPr="00293552">
        <w:rPr>
          <w:rStyle w:val="c12"/>
        </w:rPr>
        <w:t>«травная»</w:t>
      </w:r>
      <w:r w:rsidRPr="00293552">
        <w:rPr>
          <w:rStyle w:val="c30"/>
        </w:rPr>
        <w:t xml:space="preserve"> роспись, роспись </w:t>
      </w:r>
      <w:r w:rsidRPr="00293552">
        <w:rPr>
          <w:rStyle w:val="c12"/>
        </w:rPr>
        <w:t>«под листок</w:t>
      </w:r>
      <w:r w:rsidRPr="00293552">
        <w:rPr>
          <w:rStyle w:val="c26c75"/>
          <w:rFonts w:eastAsia="Calibri"/>
        </w:rPr>
        <w:t>»</w:t>
      </w:r>
      <w:r w:rsidRPr="00293552">
        <w:rPr>
          <w:rStyle w:val="c30"/>
        </w:rPr>
        <w:t xml:space="preserve"> или </w:t>
      </w:r>
      <w:r w:rsidRPr="00293552">
        <w:rPr>
          <w:rStyle w:val="c12"/>
        </w:rPr>
        <w:t>«под ягодку»</w:t>
      </w:r>
      <w:r w:rsidRPr="00293552">
        <w:rPr>
          <w:rStyle w:val="c26c75"/>
          <w:rFonts w:eastAsia="Calibri"/>
        </w:rPr>
        <w:t>,</w:t>
      </w:r>
      <w:r w:rsidRPr="00293552">
        <w:rPr>
          <w:rStyle w:val="c30"/>
        </w:rPr>
        <w:t xml:space="preserve"> роспись </w:t>
      </w:r>
      <w:r w:rsidRPr="00293552">
        <w:rPr>
          <w:rStyle w:val="c12"/>
        </w:rPr>
        <w:t>«пряник»</w:t>
      </w:r>
      <w:r w:rsidRPr="00293552">
        <w:rPr>
          <w:rStyle w:val="c30"/>
        </w:rPr>
        <w:t xml:space="preserve"> или </w:t>
      </w:r>
      <w:r w:rsidRPr="00293552">
        <w:rPr>
          <w:rStyle w:val="c12"/>
        </w:rPr>
        <w:t>«рыжик,</w:t>
      </w:r>
      <w:r w:rsidRPr="00293552">
        <w:rPr>
          <w:rStyle w:val="c26c75"/>
          <w:rFonts w:eastAsia="Calibri"/>
        </w:rPr>
        <w:t> </w:t>
      </w:r>
      <w:r w:rsidRPr="00293552">
        <w:rPr>
          <w:rStyle w:val="c12"/>
        </w:rPr>
        <w:t>«Травная роспись»</w:t>
      </w:r>
      <w:r w:rsidRPr="00293552">
        <w:rPr>
          <w:rStyle w:val="c26c13c75"/>
        </w:rPr>
        <w:t>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 xml:space="preserve">Материалы: </w:t>
      </w:r>
      <w:r w:rsidRPr="00293552">
        <w:rPr>
          <w:rStyle w:val="c30c13"/>
        </w:rPr>
        <w:t>гуашь, акварель, большие и маленькие кисти, формочки под роспись.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lastRenderedPageBreak/>
        <w:t xml:space="preserve">Зрительный ряд: </w:t>
      </w:r>
      <w:r w:rsidRPr="00293552">
        <w:rPr>
          <w:rStyle w:val="c30c13"/>
        </w:rPr>
        <w:t>слайды и репродукции с изображением произведений хохломского промысла, подлинные образцы Хохломы.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 xml:space="preserve">15 </w:t>
      </w:r>
      <w:r w:rsidRPr="00293552">
        <w:rPr>
          <w:rStyle w:val="c26c13"/>
        </w:rPr>
        <w:t> </w:t>
      </w:r>
      <w:r w:rsidRPr="00293552">
        <w:rPr>
          <w:rStyle w:val="c12c13"/>
        </w:rPr>
        <w:t>тема</w:t>
      </w:r>
      <w:r w:rsidRPr="00293552">
        <w:rPr>
          <w:rStyle w:val="c13c26"/>
        </w:rPr>
        <w:t> </w:t>
      </w:r>
      <w:r w:rsidRPr="00293552">
        <w:rPr>
          <w:rStyle w:val="c12c13"/>
        </w:rPr>
        <w:t>Искусство Жостова. Истоки и современное развитие промысла</w:t>
      </w:r>
    </w:p>
    <w:p w:rsidR="000530C3" w:rsidRPr="00293552" w:rsidRDefault="000530C3" w:rsidP="001C2E29">
      <w:pPr>
        <w:pStyle w:val="c40c46"/>
        <w:jc w:val="both"/>
      </w:pPr>
      <w:r w:rsidRPr="00293552">
        <w:t>Краткие сведения из истории художественного промысла. Разнообразие форм подносов, фонов и вариантов построения цветочных композиций, сочетание в росписи крупных, средних и мелких форм цветов.  </w:t>
      </w:r>
    </w:p>
    <w:p w:rsidR="000530C3" w:rsidRPr="00293552" w:rsidRDefault="000530C3" w:rsidP="001C2E29">
      <w:pPr>
        <w:pStyle w:val="c40c46"/>
        <w:jc w:val="both"/>
      </w:pPr>
      <w:r w:rsidRPr="00293552">
        <w:t xml:space="preserve">Основные приемы жостовского письма, формирующие букет: замалевок, тенежка, прокладка, бликовка, чертежка, привязка. </w:t>
      </w:r>
    </w:p>
    <w:p w:rsidR="000530C3" w:rsidRPr="00293552" w:rsidRDefault="000530C3" w:rsidP="001C2E29">
      <w:pPr>
        <w:pStyle w:val="c40c46"/>
        <w:jc w:val="both"/>
      </w:pPr>
      <w:r w:rsidRPr="00293552">
        <w:rPr>
          <w:rStyle w:val="c75"/>
        </w:rPr>
        <w:t>Задание:</w:t>
      </w:r>
      <w:r w:rsidRPr="00293552">
        <w:t xml:space="preserve"> выполнение фрагмента по мотивам жостовской росписи, включающего крупные, мелкие и средние формы цветов; составление на подносе большого размера общей цветочной композиции. </w:t>
      </w:r>
    </w:p>
    <w:p w:rsidR="000530C3" w:rsidRPr="00293552" w:rsidRDefault="000530C3" w:rsidP="001C2E29">
      <w:pPr>
        <w:pStyle w:val="c40c46"/>
        <w:jc w:val="both"/>
      </w:pPr>
      <w:r w:rsidRPr="00293552">
        <w:rPr>
          <w:rStyle w:val="c75"/>
        </w:rPr>
        <w:t>Материалы:</w:t>
      </w:r>
      <w:r w:rsidRPr="00293552">
        <w:t> гуашь, большие и маленькие кисти, белая бумага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16 тема  Искусство  дымковской игрушки, матрёшка. Истоки и современное развитие промысла.</w:t>
      </w:r>
    </w:p>
    <w:p w:rsidR="000530C3" w:rsidRPr="00293552" w:rsidRDefault="000530C3" w:rsidP="001C2E29">
      <w:pPr>
        <w:pStyle w:val="c40c46"/>
        <w:jc w:val="both"/>
      </w:pPr>
      <w:r w:rsidRPr="00293552">
        <w:t xml:space="preserve">Краткие сведения из истории возникновения  промысла. Своеобразие формы и декора.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c13"/>
        </w:rPr>
        <w:t>17 тема. Роль народных художественных промыслов в современной жизни (обобщение темы)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произведений традиционных народных промыслов в современной жизни и быту».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Проведение беседы или занимательной викторины. Поисковые группы активно используют собранный материал во время обобщения информации о тех промыслах, которые не были затронуты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c13"/>
        </w:rPr>
        <w:t>К этому занятию учащиеся готовят выставку работ для более полного обобщения темы четверти.</w:t>
      </w:r>
    </w:p>
    <w:p w:rsidR="000530C3" w:rsidRPr="00293552" w:rsidRDefault="000530C3" w:rsidP="001C2E29">
      <w:pPr>
        <w:pStyle w:val="c29c33"/>
        <w:jc w:val="both"/>
      </w:pPr>
      <w:r w:rsidRPr="00293552">
        <w:rPr>
          <w:rStyle w:val="c26"/>
          <w:rFonts w:eastAsia="Calibri"/>
        </w:rPr>
        <w:t>III раздел</w:t>
      </w:r>
    </w:p>
    <w:p w:rsidR="000530C3" w:rsidRPr="00293552" w:rsidRDefault="000530C3" w:rsidP="001C2E29">
      <w:pPr>
        <w:pStyle w:val="c29c33"/>
        <w:jc w:val="both"/>
      </w:pPr>
      <w:r w:rsidRPr="00293552">
        <w:rPr>
          <w:rStyle w:val="c26"/>
          <w:rFonts w:eastAsia="Calibri"/>
        </w:rPr>
        <w:t xml:space="preserve">Декор – человек, общество, время.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lastRenderedPageBreak/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>        Ознакомление с гербами и эмблемами Кировской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 xml:space="preserve">Зачем людям украшения.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>Роль декоративного искусства в жизни древнего общества.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>Одежда «говорит» о человеке.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>Коллективная работа «Бал в интерьере дворца»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>О чём рассказывают нам гербы?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>Роль декоративного искусства в жизни человека и общества (обобщение темы).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 xml:space="preserve">18 тема.  Зачем людям украшения. </w:t>
      </w:r>
    </w:p>
    <w:p w:rsidR="000530C3" w:rsidRPr="00293552" w:rsidRDefault="000530C3" w:rsidP="001C2E29">
      <w:pPr>
        <w:pStyle w:val="c40c46"/>
        <w:jc w:val="both"/>
      </w:pPr>
      <w:r w:rsidRPr="00293552">
        <w:t xml:space="preserve">Предметы декоративного искусства несут на себе печать определенных человеческих отношений. Украсить - значит наполнить вещь общественно значимым смыслом, определить социальную роль ее хозяина. Эта роль сказывается на всем образном строе вещи: характере деталей, рисунке орнамента, цветовом строе, композиции. </w:t>
      </w:r>
    </w:p>
    <w:p w:rsidR="000530C3" w:rsidRPr="00293552" w:rsidRDefault="000530C3" w:rsidP="001C2E29">
      <w:pPr>
        <w:pStyle w:val="c40c46"/>
        <w:jc w:val="both"/>
      </w:pPr>
      <w:r w:rsidRPr="00293552">
        <w:t xml:space="preserve">Особенности украшений воинов, древних охотников, вождя племени, царя и т. д. </w:t>
      </w:r>
    </w:p>
    <w:p w:rsidR="000530C3" w:rsidRPr="00293552" w:rsidRDefault="000530C3" w:rsidP="001C2E29">
      <w:pPr>
        <w:pStyle w:val="c40c46"/>
        <w:jc w:val="both"/>
      </w:pPr>
      <w:r w:rsidRPr="00293552">
        <w:lastRenderedPageBreak/>
        <w:t>Задание: рассмотрение и обсуждение (анализ) разнообразного зрительного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Материалы:</w:t>
      </w:r>
      <w:r w:rsidRPr="00293552">
        <w:rPr>
          <w:rStyle w:val="c30"/>
        </w:rPr>
        <w:t> картон, фломастеры, клей, цветная бумага, ножницы.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19-20 тема. Роль декоративного искусства в жизни древнего общества.</w:t>
      </w:r>
    </w:p>
    <w:p w:rsidR="000530C3" w:rsidRPr="00293552" w:rsidRDefault="000530C3" w:rsidP="001C2E29">
      <w:pPr>
        <w:pStyle w:val="c40c46"/>
        <w:jc w:val="both"/>
      </w:pPr>
      <w:r w:rsidRPr="00293552">
        <w:t>Роль декоративно-прикладного искусства в Древнем Египте. Подчеркивание власти, могущества, знатности египетских фараонов с помощью декоративно-прикладного искусства.</w:t>
      </w:r>
    </w:p>
    <w:p w:rsidR="000530C3" w:rsidRPr="00293552" w:rsidRDefault="000530C3" w:rsidP="001C2E29">
      <w:pPr>
        <w:pStyle w:val="c40c46"/>
        <w:jc w:val="both"/>
      </w:pPr>
      <w:r w:rsidRPr="00293552"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0530C3" w:rsidRPr="00293552" w:rsidRDefault="000530C3" w:rsidP="001C2E29">
      <w:pPr>
        <w:pStyle w:val="c40c46"/>
        <w:jc w:val="both"/>
      </w:pPr>
      <w:r w:rsidRPr="00293552">
        <w:t xml:space="preserve">Различие одежд людей высших и низших сословий. Символика цвета в украшениях. </w:t>
      </w:r>
    </w:p>
    <w:p w:rsidR="000530C3" w:rsidRPr="00293552" w:rsidRDefault="000530C3" w:rsidP="001C2E29">
      <w:pPr>
        <w:pStyle w:val="c40c46"/>
        <w:jc w:val="both"/>
      </w:pPr>
      <w:r w:rsidRPr="00293552">
        <w:rPr>
          <w:rStyle w:val="c75"/>
        </w:rPr>
        <w:t>Задание:</w:t>
      </w:r>
      <w:r w:rsidRPr="00293552">
        <w:t> 1. Выполнение эскиза украшения (солнечного ожерелья, подвески, нагрудного украшения-пекторали, браслета и др.), в котором используются характерные знаки-символы.</w:t>
      </w:r>
    </w:p>
    <w:p w:rsidR="000530C3" w:rsidRPr="00293552" w:rsidRDefault="000530C3" w:rsidP="001C2E29">
      <w:pPr>
        <w:pStyle w:val="c40c46"/>
        <w:jc w:val="both"/>
      </w:pPr>
      <w:r w:rsidRPr="00293552">
        <w:t>2. Выполнение эскиза костюма древних египтян высших и низших сословий общества.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Материалы</w:t>
      </w:r>
      <w:r w:rsidRPr="00293552">
        <w:rPr>
          <w:rStyle w:val="c30"/>
        </w:rPr>
        <w:t>: цветные мелки, гуашь теплых оттенков, кисти.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21-22-23 тема. Одежда «говорит» о человеке.</w:t>
      </w:r>
    </w:p>
    <w:p w:rsidR="000530C3" w:rsidRPr="00293552" w:rsidRDefault="000530C3" w:rsidP="001C2E29">
      <w:pPr>
        <w:pStyle w:val="c40c46"/>
        <w:jc w:val="both"/>
      </w:pPr>
      <w:r w:rsidRPr="00293552">
        <w:t xml:space="preserve">Декоративно-прикладное искусство Древней Греции. Древнего Рима и Древнего Китая. Строгая регламентация в одежде у людей разных сословий. Символы правителей и императоров. Знаки отличия в одежде высших чиновников. Одежды знатных горожанок, их украшения. </w:t>
      </w:r>
    </w:p>
    <w:p w:rsidR="000530C3" w:rsidRPr="00293552" w:rsidRDefault="000530C3" w:rsidP="001C2E29">
      <w:pPr>
        <w:pStyle w:val="c40c46"/>
        <w:jc w:val="both"/>
      </w:pPr>
      <w:r w:rsidRPr="00293552">
        <w:t xml:space="preserve">Декоративно-прикладное искусство Западной Европы хуп века (эпоха барокко), которое было совершенно не похоже на древнеегипетское, древнегреческое и древнекитайское своими формами, орнаментикой, цветовой гаммой. Однако суть декора (украшений) остается та же выявлять роль людей, их отношения в обществе, а также выявлять и подчеркивать определенные общности людей по классовому, сословному и профессиональному признакам. </w:t>
      </w:r>
    </w:p>
    <w:p w:rsidR="000530C3" w:rsidRPr="00293552" w:rsidRDefault="000530C3" w:rsidP="001C2E29">
      <w:pPr>
        <w:pStyle w:val="c40c46"/>
        <w:jc w:val="both"/>
      </w:pPr>
      <w:r w:rsidRPr="00293552">
        <w:lastRenderedPageBreak/>
        <w:t xml:space="preserve">Черты торжественности, парадности, чрезмерной декоративности в декоративно-прикладном искусстве хуп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обществе. Одежда буржуазии, простых горожан. </w:t>
      </w:r>
    </w:p>
    <w:p w:rsidR="000530C3" w:rsidRPr="00293552" w:rsidRDefault="000530C3" w:rsidP="001C2E29">
      <w:pPr>
        <w:pStyle w:val="c40c46"/>
        <w:jc w:val="both"/>
      </w:pPr>
      <w:r w:rsidRPr="00293552">
        <w:rPr>
          <w:rStyle w:val="c75"/>
        </w:rPr>
        <w:t>Задание:</w:t>
      </w:r>
      <w:r w:rsidRPr="00293552">
        <w:t> 1. Выполнение эскиза костюма Древней Греции или Древнего Рима с учетом отличий в одежде у людей разных сословий.</w:t>
      </w:r>
    </w:p>
    <w:p w:rsidR="000530C3" w:rsidRPr="00293552" w:rsidRDefault="000530C3" w:rsidP="001C2E29">
      <w:pPr>
        <w:pStyle w:val="c40c46"/>
        <w:jc w:val="both"/>
      </w:pPr>
      <w:r w:rsidRPr="00293552">
        <w:t>2. Моделирование одежды императора Древнего Китая или знатной китаянки. Составление коллективной композиции.</w:t>
      </w:r>
    </w:p>
    <w:p w:rsidR="000530C3" w:rsidRPr="00293552" w:rsidRDefault="000530C3" w:rsidP="001C2E29">
      <w:pPr>
        <w:pStyle w:val="c40c46"/>
        <w:jc w:val="both"/>
      </w:pPr>
      <w:r w:rsidRPr="00293552">
        <w:t>3. Выполнение эскиза костюма Западной Европы 18-19 века высших и низших сословий общества в технике «коллаж».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Материалы:</w:t>
      </w:r>
      <w:r w:rsidRPr="00293552">
        <w:rPr>
          <w:rStyle w:val="c30"/>
        </w:rPr>
        <w:t> гуашь, кисти, бумага, салфетки, ножницы, нитки, клей, цветная бумага, восковые мелки.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24-25  тема. Коллективная работа «Бал в интерьере дворца»</w:t>
      </w:r>
    </w:p>
    <w:p w:rsidR="000530C3" w:rsidRPr="00293552" w:rsidRDefault="000530C3" w:rsidP="001C2E29">
      <w:pPr>
        <w:pStyle w:val="c40c46"/>
        <w:jc w:val="both"/>
      </w:pPr>
      <w:r w:rsidRPr="00293552">
        <w:t>Одежда, костюм не только служат практическим целям, но и являются особым знаком - знаком положения человека в обществе, его роли в обществе. Сопоставление отличительных признаков костюма различных стран и эпох. Закрепление пройденного материала по теме «Костюм разных социальных групп в разных странах».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Задание:</w:t>
      </w:r>
      <w:r w:rsidRPr="00293552">
        <w:rPr>
          <w:rStyle w:val="c30"/>
        </w:rPr>
        <w:t xml:space="preserve"> выполнение итоговой коллективной работы «Бал во дворце» (продумывание общей композиции, изображение мебели и отдельных предметов, а также разных по величине фигур людей в нарядных костюмах; соединение деталей в общую композицию).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Материалы:</w:t>
      </w:r>
      <w:r w:rsidRPr="00293552">
        <w:rPr>
          <w:rStyle w:val="c30"/>
        </w:rPr>
        <w:t> бумага, гуашь, большие и маленькие кисти, кусочки ткани, клей, ножницы.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> 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26 тема. О чём рассказывают нам гербы?</w:t>
      </w:r>
    </w:p>
    <w:p w:rsidR="000530C3" w:rsidRPr="00293552" w:rsidRDefault="000530C3" w:rsidP="001C2E29">
      <w:pPr>
        <w:pStyle w:val="c40c46"/>
        <w:jc w:val="both"/>
      </w:pPr>
      <w:r w:rsidRPr="00293552">
        <w:t>Декоративность, орнаментальность, изобразительная условность гербов Кирова и городов  Кировской области. История создания герба Кирова, Кировской области и районных центров. Преемственность цветового и символического значения элементов гербов 17 века и современности.</w:t>
      </w:r>
    </w:p>
    <w:p w:rsidR="000530C3" w:rsidRPr="00293552" w:rsidRDefault="000530C3" w:rsidP="001C2E29">
      <w:pPr>
        <w:pStyle w:val="c40c46"/>
        <w:jc w:val="both"/>
      </w:pPr>
      <w:r w:rsidRPr="00293552">
        <w:rPr>
          <w:rStyle w:val="c75"/>
        </w:rPr>
        <w:t>Задания:</w:t>
      </w:r>
      <w:r w:rsidRPr="00293552">
        <w:t> Создание по образцу гербов Кирова и  области.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Материалы:</w:t>
      </w:r>
      <w:r w:rsidRPr="00293552">
        <w:rPr>
          <w:rStyle w:val="c30"/>
        </w:rPr>
        <w:t> картон, цветная бумага, клей, ножницы.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lastRenderedPageBreak/>
        <w:t>27  тема. Роль декоративного искусства в жизни человека и общества (обобщение темы).</w:t>
      </w:r>
    </w:p>
    <w:p w:rsidR="000530C3" w:rsidRPr="00293552" w:rsidRDefault="000530C3" w:rsidP="001C2E29">
      <w:pPr>
        <w:pStyle w:val="c40c46"/>
        <w:jc w:val="both"/>
      </w:pPr>
      <w:r w:rsidRPr="00293552">
        <w:t xml:space="preserve">Итоговая игра-викторина с привлечением учебно-творческих работ, произведений декоративно- прикладного искусства разных времен, художественных открыток, репродукций и слайдов, собранных поисковыми группами.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Задания:</w:t>
      </w:r>
      <w:r w:rsidRPr="00293552">
        <w:rPr>
          <w:rStyle w:val="c30"/>
        </w:rPr>
        <w:t> выполнение различных аналитически - творческих заданий, например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признаку..</w:t>
      </w:r>
    </w:p>
    <w:p w:rsidR="000530C3" w:rsidRPr="00293552" w:rsidRDefault="000530C3" w:rsidP="001C2E29">
      <w:pPr>
        <w:pStyle w:val="c29c33"/>
        <w:jc w:val="both"/>
      </w:pPr>
      <w:r w:rsidRPr="00293552">
        <w:rPr>
          <w:rStyle w:val="c26"/>
          <w:rFonts w:eastAsia="Calibri"/>
        </w:rPr>
        <w:t>IV раздел.</w:t>
      </w:r>
    </w:p>
    <w:p w:rsidR="000530C3" w:rsidRPr="00293552" w:rsidRDefault="000530C3" w:rsidP="001C2E29">
      <w:pPr>
        <w:pStyle w:val="c29c33"/>
        <w:jc w:val="both"/>
      </w:pPr>
      <w:r w:rsidRPr="00293552">
        <w:rPr>
          <w:rStyle w:val="c26"/>
          <w:rFonts w:eastAsia="Calibri"/>
        </w:rPr>
        <w:t xml:space="preserve">Декоративное искусство в современном мире.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30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28-29 тема. Современное выставочное искусство.</w:t>
      </w:r>
    </w:p>
    <w:p w:rsidR="000530C3" w:rsidRPr="00293552" w:rsidRDefault="000530C3" w:rsidP="001C2E29">
      <w:pPr>
        <w:pStyle w:val="c40c46"/>
        <w:jc w:val="both"/>
      </w:pPr>
      <w:r w:rsidRPr="00293552">
        <w:t xml:space="preserve"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 </w:t>
      </w:r>
    </w:p>
    <w:p w:rsidR="000530C3" w:rsidRPr="00293552" w:rsidRDefault="000530C3" w:rsidP="001C2E29">
      <w:pPr>
        <w:pStyle w:val="c40c46"/>
        <w:jc w:val="both"/>
      </w:pPr>
      <w:r w:rsidRPr="00293552">
        <w:t xml:space="preserve">Современное понимание красоты профессиональными художниками мастерами декоративно-прикладного искусства. Насыщенность произведений яркой образностью, причудливой игрой фантазии и воображения. </w:t>
      </w:r>
    </w:p>
    <w:p w:rsidR="000530C3" w:rsidRPr="00293552" w:rsidRDefault="000530C3" w:rsidP="001C2E29">
      <w:pPr>
        <w:pStyle w:val="c40c46"/>
        <w:jc w:val="both"/>
      </w:pPr>
      <w:r w:rsidRPr="00293552">
        <w:t xml:space="preserve">Пластический язык материала, его роль в создании художественного образа. Творческая интерпретация древних образов народного искусства в работах современных художников.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Задание:</w:t>
      </w:r>
      <w:r w:rsidRPr="00293552">
        <w:rPr>
          <w:rStyle w:val="c30"/>
        </w:rPr>
        <w:t> восприятие (рассматривание) различных произведений современного декоративного искусства; рассуждение,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декоративного образа в конкретном материале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30-31 тема. Ты сам - мастер декоративно-прикладного искусства (Витраж)</w:t>
      </w:r>
    </w:p>
    <w:p w:rsidR="000530C3" w:rsidRPr="00293552" w:rsidRDefault="000530C3" w:rsidP="001C2E29">
      <w:pPr>
        <w:pStyle w:val="c40c46"/>
        <w:jc w:val="both"/>
      </w:pPr>
      <w:r w:rsidRPr="00293552">
        <w:lastRenderedPageBreak/>
        <w:t xml:space="preserve">Коллективная реализация в конкретном материале разнообразных творческих замыслов. </w:t>
      </w:r>
    </w:p>
    <w:p w:rsidR="000530C3" w:rsidRPr="00293552" w:rsidRDefault="000530C3" w:rsidP="001C2E29">
      <w:pPr>
        <w:pStyle w:val="c40c46"/>
        <w:jc w:val="both"/>
      </w:pPr>
      <w:r w:rsidRPr="00293552">
        <w:t xml:space="preserve">Технология работы, постепенное, поэтапное выполнение задуманного витража. Выполнение эскиза будущей работы в натуральную величину. Деление общей композиции на фрагменты. Соединение готовых фрагментов в более крупные блоки. Их монтаж в общее декоративное панно. </w:t>
      </w:r>
    </w:p>
    <w:p w:rsidR="000530C3" w:rsidRPr="00293552" w:rsidRDefault="000530C3" w:rsidP="001C2E29">
      <w:pPr>
        <w:pStyle w:val="c40c46"/>
        <w:jc w:val="both"/>
      </w:pPr>
      <w:r w:rsidRPr="00293552">
        <w:t>Задания: 1. Выполнение творческой работы, в разных материалах и техниках.</w:t>
      </w:r>
    </w:p>
    <w:p w:rsidR="000530C3" w:rsidRPr="00293552" w:rsidRDefault="000530C3" w:rsidP="001C2E29">
      <w:pPr>
        <w:pStyle w:val="c40c46"/>
        <w:jc w:val="both"/>
      </w:pPr>
      <w:r w:rsidRPr="00293552">
        <w:t xml:space="preserve">2. Участие в отчетной выставке работ по декоративно-прикладному искусству на тему «Украсим кабинет своими руками». </w:t>
      </w:r>
    </w:p>
    <w:p w:rsidR="000530C3" w:rsidRPr="00293552" w:rsidRDefault="000530C3" w:rsidP="001C2E29">
      <w:pPr>
        <w:pStyle w:val="c29"/>
        <w:jc w:val="both"/>
      </w:pPr>
      <w:r w:rsidRPr="00293552">
        <w:rPr>
          <w:rStyle w:val="c12"/>
        </w:rPr>
        <w:t>Материалы:</w:t>
      </w:r>
      <w:r w:rsidRPr="00293552">
        <w:rPr>
          <w:rStyle w:val="c30"/>
        </w:rPr>
        <w:t> бумага, кисти, гуашевые краски, фломастеры.</w:t>
      </w:r>
    </w:p>
    <w:p w:rsidR="00D80C23" w:rsidRPr="00293552" w:rsidRDefault="00D80C23" w:rsidP="001C2E29">
      <w:pPr>
        <w:pStyle w:val="msonormalcxspmiddle"/>
        <w:spacing w:before="0" w:beforeAutospacing="0" w:after="0" w:afterAutospacing="0"/>
        <w:jc w:val="both"/>
        <w:rPr>
          <w:b/>
        </w:rPr>
      </w:pPr>
    </w:p>
    <w:sectPr w:rsidR="00D80C23" w:rsidRPr="00293552" w:rsidSect="0061441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371" w:rsidRDefault="00801371" w:rsidP="000E5EA8">
      <w:pPr>
        <w:spacing w:after="0" w:line="240" w:lineRule="auto"/>
      </w:pPr>
      <w:r>
        <w:separator/>
      </w:r>
    </w:p>
  </w:endnote>
  <w:endnote w:type="continuationSeparator" w:id="1">
    <w:p w:rsidR="00801371" w:rsidRDefault="00801371" w:rsidP="000E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371" w:rsidRDefault="00801371" w:rsidP="000E5EA8">
      <w:pPr>
        <w:spacing w:after="0" w:line="240" w:lineRule="auto"/>
      </w:pPr>
      <w:r>
        <w:separator/>
      </w:r>
    </w:p>
  </w:footnote>
  <w:footnote w:type="continuationSeparator" w:id="1">
    <w:p w:rsidR="00801371" w:rsidRDefault="00801371" w:rsidP="000E5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B37BC"/>
    <w:multiLevelType w:val="hybridMultilevel"/>
    <w:tmpl w:val="C7B60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D6715F"/>
    <w:multiLevelType w:val="hybridMultilevel"/>
    <w:tmpl w:val="B40CA432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F8F442D"/>
    <w:multiLevelType w:val="hybridMultilevel"/>
    <w:tmpl w:val="4E82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46C7B"/>
    <w:multiLevelType w:val="hybridMultilevel"/>
    <w:tmpl w:val="EEFE0F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FC1BBE"/>
    <w:multiLevelType w:val="hybridMultilevel"/>
    <w:tmpl w:val="E41A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B2FAD"/>
    <w:multiLevelType w:val="hybridMultilevel"/>
    <w:tmpl w:val="D3504EA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41521A7F"/>
    <w:multiLevelType w:val="hybridMultilevel"/>
    <w:tmpl w:val="E4D090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13E47"/>
    <w:multiLevelType w:val="hybridMultilevel"/>
    <w:tmpl w:val="D0587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DB1301"/>
    <w:multiLevelType w:val="hybridMultilevel"/>
    <w:tmpl w:val="1880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643867"/>
    <w:multiLevelType w:val="hybridMultilevel"/>
    <w:tmpl w:val="C95410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6B244F"/>
    <w:multiLevelType w:val="hybridMultilevel"/>
    <w:tmpl w:val="66542348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4505EB"/>
    <w:multiLevelType w:val="hybridMultilevel"/>
    <w:tmpl w:val="E8AA813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5E63481D"/>
    <w:multiLevelType w:val="hybridMultilevel"/>
    <w:tmpl w:val="449696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504F28"/>
    <w:multiLevelType w:val="hybridMultilevel"/>
    <w:tmpl w:val="14DE0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966B2B"/>
    <w:multiLevelType w:val="hybridMultilevel"/>
    <w:tmpl w:val="5D944B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264D4E"/>
    <w:multiLevelType w:val="hybridMultilevel"/>
    <w:tmpl w:val="CFB4B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0F59B3"/>
    <w:multiLevelType w:val="hybridMultilevel"/>
    <w:tmpl w:val="826E2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6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3"/>
  </w:num>
  <w:num w:numId="11">
    <w:abstractNumId w:val="15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7"/>
  </w:num>
  <w:num w:numId="15">
    <w:abstractNumId w:val="18"/>
  </w:num>
  <w:num w:numId="16">
    <w:abstractNumId w:val="0"/>
  </w:num>
  <w:num w:numId="17">
    <w:abstractNumId w:val="9"/>
  </w:num>
  <w:num w:numId="18">
    <w:abstractNumId w:val="5"/>
  </w:num>
  <w:num w:numId="19">
    <w:abstractNumId w:val="1"/>
  </w:num>
  <w:num w:numId="20">
    <w:abstractNumId w:val="3"/>
  </w:num>
  <w:num w:numId="21">
    <w:abstractNumId w:val="1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EA8"/>
    <w:rsid w:val="000068D9"/>
    <w:rsid w:val="00020D4F"/>
    <w:rsid w:val="00040995"/>
    <w:rsid w:val="000413FF"/>
    <w:rsid w:val="00047C2E"/>
    <w:rsid w:val="000530C3"/>
    <w:rsid w:val="000536E3"/>
    <w:rsid w:val="00064059"/>
    <w:rsid w:val="00085335"/>
    <w:rsid w:val="000B01DC"/>
    <w:rsid w:val="000B16D2"/>
    <w:rsid w:val="000E3145"/>
    <w:rsid w:val="000E5EA8"/>
    <w:rsid w:val="00130E1B"/>
    <w:rsid w:val="00141C91"/>
    <w:rsid w:val="00197A2D"/>
    <w:rsid w:val="001B2020"/>
    <w:rsid w:val="001C2E29"/>
    <w:rsid w:val="001D7744"/>
    <w:rsid w:val="001E333B"/>
    <w:rsid w:val="002174F2"/>
    <w:rsid w:val="00241BCB"/>
    <w:rsid w:val="00244417"/>
    <w:rsid w:val="00282B60"/>
    <w:rsid w:val="00284482"/>
    <w:rsid w:val="00293552"/>
    <w:rsid w:val="002A1C76"/>
    <w:rsid w:val="002B5E92"/>
    <w:rsid w:val="002C09DC"/>
    <w:rsid w:val="002F0325"/>
    <w:rsid w:val="002F56A7"/>
    <w:rsid w:val="00310E19"/>
    <w:rsid w:val="003114F7"/>
    <w:rsid w:val="0031426F"/>
    <w:rsid w:val="003223A9"/>
    <w:rsid w:val="00325F6A"/>
    <w:rsid w:val="00357060"/>
    <w:rsid w:val="00366CA0"/>
    <w:rsid w:val="003948CE"/>
    <w:rsid w:val="00397FA8"/>
    <w:rsid w:val="003A4D41"/>
    <w:rsid w:val="003D473D"/>
    <w:rsid w:val="003D5261"/>
    <w:rsid w:val="003E18A7"/>
    <w:rsid w:val="003E6C30"/>
    <w:rsid w:val="003E7B88"/>
    <w:rsid w:val="003F0519"/>
    <w:rsid w:val="00416DB5"/>
    <w:rsid w:val="0041722B"/>
    <w:rsid w:val="0041724B"/>
    <w:rsid w:val="004279AC"/>
    <w:rsid w:val="00435A28"/>
    <w:rsid w:val="004A3182"/>
    <w:rsid w:val="004C5391"/>
    <w:rsid w:val="004D1B4B"/>
    <w:rsid w:val="00500714"/>
    <w:rsid w:val="00511887"/>
    <w:rsid w:val="0053634E"/>
    <w:rsid w:val="00541843"/>
    <w:rsid w:val="005818DD"/>
    <w:rsid w:val="005B4012"/>
    <w:rsid w:val="005B74EF"/>
    <w:rsid w:val="00603AA5"/>
    <w:rsid w:val="0061441D"/>
    <w:rsid w:val="006460BC"/>
    <w:rsid w:val="00652696"/>
    <w:rsid w:val="00653CC6"/>
    <w:rsid w:val="006F3CF8"/>
    <w:rsid w:val="00701E0A"/>
    <w:rsid w:val="00721976"/>
    <w:rsid w:val="007607B9"/>
    <w:rsid w:val="00761160"/>
    <w:rsid w:val="007A40F7"/>
    <w:rsid w:val="007F6103"/>
    <w:rsid w:val="00801371"/>
    <w:rsid w:val="00802D4B"/>
    <w:rsid w:val="00833EDA"/>
    <w:rsid w:val="008611DD"/>
    <w:rsid w:val="008638AA"/>
    <w:rsid w:val="0087381C"/>
    <w:rsid w:val="008C12C1"/>
    <w:rsid w:val="008C79D4"/>
    <w:rsid w:val="00932B8C"/>
    <w:rsid w:val="00945736"/>
    <w:rsid w:val="00945EF6"/>
    <w:rsid w:val="0097278F"/>
    <w:rsid w:val="009C2465"/>
    <w:rsid w:val="009F6416"/>
    <w:rsid w:val="009F6CCB"/>
    <w:rsid w:val="00A3058A"/>
    <w:rsid w:val="00A479CF"/>
    <w:rsid w:val="00A7004C"/>
    <w:rsid w:val="00A80BBF"/>
    <w:rsid w:val="00A83456"/>
    <w:rsid w:val="00AB0EB7"/>
    <w:rsid w:val="00AD21E3"/>
    <w:rsid w:val="00AE172A"/>
    <w:rsid w:val="00B01BC4"/>
    <w:rsid w:val="00B201DE"/>
    <w:rsid w:val="00B34AF4"/>
    <w:rsid w:val="00B657C6"/>
    <w:rsid w:val="00B74FB2"/>
    <w:rsid w:val="00BA27D9"/>
    <w:rsid w:val="00BD4E4A"/>
    <w:rsid w:val="00BE25DB"/>
    <w:rsid w:val="00BF3159"/>
    <w:rsid w:val="00C040EC"/>
    <w:rsid w:val="00C15219"/>
    <w:rsid w:val="00C2035E"/>
    <w:rsid w:val="00C62397"/>
    <w:rsid w:val="00C94F8D"/>
    <w:rsid w:val="00C97015"/>
    <w:rsid w:val="00CF2EA7"/>
    <w:rsid w:val="00D80C23"/>
    <w:rsid w:val="00DA022C"/>
    <w:rsid w:val="00DA1288"/>
    <w:rsid w:val="00DB0662"/>
    <w:rsid w:val="00E002C9"/>
    <w:rsid w:val="00E17A4F"/>
    <w:rsid w:val="00E56767"/>
    <w:rsid w:val="00E6357A"/>
    <w:rsid w:val="00E72306"/>
    <w:rsid w:val="00E848FE"/>
    <w:rsid w:val="00E92828"/>
    <w:rsid w:val="00EC354D"/>
    <w:rsid w:val="00ED2A44"/>
    <w:rsid w:val="00EE2399"/>
    <w:rsid w:val="00EF55C8"/>
    <w:rsid w:val="00F4337C"/>
    <w:rsid w:val="00FA1438"/>
    <w:rsid w:val="00FC1E43"/>
    <w:rsid w:val="00FD798D"/>
    <w:rsid w:val="00FE7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A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0E5EA8"/>
    <w:pPr>
      <w:spacing w:before="240" w:after="60" w:line="240" w:lineRule="auto"/>
      <w:ind w:firstLine="709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E5EA8"/>
    <w:rPr>
      <w:rFonts w:ascii="Times New Roman" w:eastAsia="Times New Roman" w:hAnsi="Times New Roman" w:cs="Times New Roman"/>
      <w:b/>
      <w:bCs/>
      <w:i/>
      <w:iCs/>
      <w:sz w:val="26"/>
      <w:szCs w:val="26"/>
      <w:lang w:bidi="en-US"/>
    </w:rPr>
  </w:style>
  <w:style w:type="paragraph" w:styleId="2">
    <w:name w:val="Body Text 2"/>
    <w:basedOn w:val="a"/>
    <w:link w:val="20"/>
    <w:rsid w:val="000E5E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Intense Quote"/>
    <w:basedOn w:val="a"/>
    <w:next w:val="a"/>
    <w:link w:val="a4"/>
    <w:qFormat/>
    <w:rsid w:val="000E5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basedOn w:val="a0"/>
    <w:link w:val="a3"/>
    <w:rsid w:val="000E5EA8"/>
    <w:rPr>
      <w:rFonts w:ascii="Calibri" w:eastAsia="Calibri" w:hAnsi="Calibri" w:cs="Times New Roman"/>
      <w:b/>
      <w:bCs/>
      <w:i/>
      <w:iCs/>
      <w:color w:val="4F81BD"/>
    </w:rPr>
  </w:style>
  <w:style w:type="paragraph" w:styleId="a5">
    <w:name w:val="Body Text Indent"/>
    <w:basedOn w:val="a"/>
    <w:link w:val="a6"/>
    <w:uiPriority w:val="99"/>
    <w:unhideWhenUsed/>
    <w:rsid w:val="000E5EA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E5EA8"/>
    <w:rPr>
      <w:rFonts w:ascii="Calibri" w:eastAsia="Calibri" w:hAnsi="Calibri" w:cs="Times New Roman"/>
    </w:rPr>
  </w:style>
  <w:style w:type="character" w:styleId="a7">
    <w:name w:val="footnote reference"/>
    <w:basedOn w:val="a0"/>
    <w:semiHidden/>
    <w:rsid w:val="000E5EA8"/>
    <w:rPr>
      <w:vertAlign w:val="superscript"/>
    </w:rPr>
  </w:style>
  <w:style w:type="paragraph" w:styleId="a8">
    <w:name w:val="footnote text"/>
    <w:basedOn w:val="a"/>
    <w:link w:val="a9"/>
    <w:semiHidden/>
    <w:rsid w:val="000E5EA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0E5E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5E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5EA8"/>
    <w:rPr>
      <w:rFonts w:ascii="Calibri" w:eastAsia="Calibri" w:hAnsi="Calibri" w:cs="Times New Roman"/>
      <w:sz w:val="16"/>
      <w:szCs w:val="16"/>
    </w:rPr>
  </w:style>
  <w:style w:type="paragraph" w:customStyle="1" w:styleId="aa">
    <w:name w:val="Новый"/>
    <w:basedOn w:val="a"/>
    <w:rsid w:val="000E5EA8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bidi="en-US"/>
    </w:rPr>
  </w:style>
  <w:style w:type="paragraph" w:customStyle="1" w:styleId="ab">
    <w:name w:val="А_основной"/>
    <w:basedOn w:val="a"/>
    <w:link w:val="ac"/>
    <w:qFormat/>
    <w:rsid w:val="000E5EA8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А_основной Знак"/>
    <w:link w:val="ab"/>
    <w:rsid w:val="000E5EA8"/>
    <w:rPr>
      <w:rFonts w:ascii="Times New Roman" w:eastAsia="Calibri" w:hAnsi="Times New Roman" w:cs="Times New Roman"/>
      <w:sz w:val="28"/>
      <w:szCs w:val="28"/>
    </w:rPr>
  </w:style>
  <w:style w:type="paragraph" w:styleId="ad">
    <w:name w:val="Plain Text"/>
    <w:basedOn w:val="a"/>
    <w:link w:val="ae"/>
    <w:rsid w:val="000E5EA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0E5EA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0E5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0E5E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0">
    <w:name w:val="Основной текст + Полужирный"/>
    <w:uiPriority w:val="99"/>
    <w:rsid w:val="000E5EA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">
    <w:name w:val="Основной текст + Полужирный1"/>
    <w:uiPriority w:val="99"/>
    <w:rsid w:val="000E5EA8"/>
    <w:rPr>
      <w:rFonts w:ascii="Book Antiqua" w:hAnsi="Book Antiqua" w:cs="Book Antiqua"/>
      <w:b/>
      <w:bCs/>
      <w:spacing w:val="0"/>
      <w:sz w:val="18"/>
      <w:szCs w:val="18"/>
    </w:rPr>
  </w:style>
  <w:style w:type="paragraph" w:styleId="af1">
    <w:name w:val="List Paragraph"/>
    <w:basedOn w:val="a"/>
    <w:link w:val="af2"/>
    <w:uiPriority w:val="34"/>
    <w:qFormat/>
    <w:rsid w:val="001B2020"/>
    <w:pPr>
      <w:ind w:left="720"/>
      <w:contextualSpacing/>
    </w:pPr>
  </w:style>
  <w:style w:type="paragraph" w:customStyle="1" w:styleId="21">
    <w:name w:val="Абзац списка2"/>
    <w:basedOn w:val="a"/>
    <w:qFormat/>
    <w:rsid w:val="001B202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141C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uiPriority w:val="99"/>
    <w:unhideWhenUsed/>
    <w:rsid w:val="005B74EF"/>
    <w:rPr>
      <w:color w:val="0000FF"/>
      <w:u w:val="single"/>
    </w:rPr>
  </w:style>
  <w:style w:type="character" w:customStyle="1" w:styleId="Sylfaen1">
    <w:name w:val="Основной текст + Sylfaen1"/>
    <w:aliases w:val="61,5 pt1,Курсив1"/>
    <w:uiPriority w:val="99"/>
    <w:rsid w:val="00BA27D9"/>
    <w:rPr>
      <w:rFonts w:ascii="Sylfaen" w:hAnsi="Sylfaen" w:cs="Sylfaen"/>
      <w:i/>
      <w:iCs/>
      <w:spacing w:val="0"/>
      <w:sz w:val="13"/>
      <w:szCs w:val="13"/>
    </w:rPr>
  </w:style>
  <w:style w:type="paragraph" w:styleId="af4">
    <w:name w:val="Balloon Text"/>
    <w:basedOn w:val="a"/>
    <w:link w:val="af5"/>
    <w:uiPriority w:val="99"/>
    <w:semiHidden/>
    <w:unhideWhenUsed/>
    <w:rsid w:val="00C1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15219"/>
    <w:rPr>
      <w:rFonts w:ascii="Tahoma" w:eastAsia="Calibri" w:hAnsi="Tahoma" w:cs="Tahoma"/>
      <w:sz w:val="16"/>
      <w:szCs w:val="16"/>
    </w:rPr>
  </w:style>
  <w:style w:type="paragraph" w:customStyle="1" w:styleId="10">
    <w:name w:val="Абзац списка1"/>
    <w:basedOn w:val="a"/>
    <w:qFormat/>
    <w:rsid w:val="005363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ttribute501">
    <w:name w:val="CharAttribute501"/>
    <w:uiPriority w:val="99"/>
    <w:rsid w:val="009F6416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9F6416"/>
    <w:rPr>
      <w:rFonts w:ascii="Times New Roman" w:eastAsia="Times New Roman"/>
      <w:sz w:val="28"/>
    </w:rPr>
  </w:style>
  <w:style w:type="character" w:customStyle="1" w:styleId="af2">
    <w:name w:val="Абзац списка Знак"/>
    <w:link w:val="af1"/>
    <w:uiPriority w:val="34"/>
    <w:qFormat/>
    <w:locked/>
    <w:rsid w:val="009F6416"/>
    <w:rPr>
      <w:rFonts w:ascii="Calibri" w:eastAsia="Calibri" w:hAnsi="Calibri" w:cs="Times New Roman"/>
    </w:rPr>
  </w:style>
  <w:style w:type="character" w:customStyle="1" w:styleId="c1">
    <w:name w:val="c1"/>
    <w:basedOn w:val="a0"/>
    <w:rsid w:val="000530C3"/>
  </w:style>
  <w:style w:type="paragraph" w:customStyle="1" w:styleId="c4">
    <w:name w:val="c4"/>
    <w:basedOn w:val="a"/>
    <w:rsid w:val="00053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rsid w:val="000530C3"/>
  </w:style>
  <w:style w:type="paragraph" w:customStyle="1" w:styleId="c29c33">
    <w:name w:val="c29 c33"/>
    <w:basedOn w:val="a"/>
    <w:rsid w:val="00053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rsid w:val="000530C3"/>
  </w:style>
  <w:style w:type="character" w:customStyle="1" w:styleId="c30">
    <w:name w:val="c30"/>
    <w:basedOn w:val="a0"/>
    <w:rsid w:val="000530C3"/>
  </w:style>
  <w:style w:type="paragraph" w:customStyle="1" w:styleId="c40c46">
    <w:name w:val="c40 c46"/>
    <w:basedOn w:val="a"/>
    <w:rsid w:val="00053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c75">
    <w:name w:val="c26 c75"/>
    <w:basedOn w:val="a0"/>
    <w:rsid w:val="000530C3"/>
  </w:style>
  <w:style w:type="paragraph" w:customStyle="1" w:styleId="c29">
    <w:name w:val="c29"/>
    <w:basedOn w:val="a"/>
    <w:rsid w:val="00053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5c33">
    <w:name w:val="c95 c33"/>
    <w:basedOn w:val="a"/>
    <w:rsid w:val="00053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c218">
    <w:name w:val="c29 c218"/>
    <w:basedOn w:val="a"/>
    <w:rsid w:val="00053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c13">
    <w:name w:val="c12 c13"/>
    <w:basedOn w:val="a0"/>
    <w:rsid w:val="000530C3"/>
  </w:style>
  <w:style w:type="character" w:customStyle="1" w:styleId="c30c13">
    <w:name w:val="c30 c13"/>
    <w:basedOn w:val="a0"/>
    <w:rsid w:val="000530C3"/>
  </w:style>
  <w:style w:type="paragraph" w:customStyle="1" w:styleId="c6">
    <w:name w:val="c6"/>
    <w:basedOn w:val="a"/>
    <w:rsid w:val="000530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2">
    <w:name w:val="c12"/>
    <w:basedOn w:val="a0"/>
    <w:rsid w:val="000530C3"/>
  </w:style>
  <w:style w:type="character" w:customStyle="1" w:styleId="c26c13c75">
    <w:name w:val="c26 c13 c75"/>
    <w:basedOn w:val="a0"/>
    <w:rsid w:val="000530C3"/>
  </w:style>
  <w:style w:type="character" w:customStyle="1" w:styleId="c26c13">
    <w:name w:val="c26 c13"/>
    <w:basedOn w:val="a0"/>
    <w:rsid w:val="000530C3"/>
  </w:style>
  <w:style w:type="character" w:customStyle="1" w:styleId="c13c26">
    <w:name w:val="c13 c26"/>
    <w:basedOn w:val="a0"/>
    <w:rsid w:val="000530C3"/>
  </w:style>
  <w:style w:type="character" w:customStyle="1" w:styleId="c75">
    <w:name w:val="c75"/>
    <w:basedOn w:val="a0"/>
    <w:rsid w:val="000530C3"/>
  </w:style>
  <w:style w:type="character" w:customStyle="1" w:styleId="dash0410043104370430044600200441043f04380441043a0430char1">
    <w:name w:val="dash0410_0431_0437_0430_0446_0020_0441_043f_0438_0441_043a_0430__char1"/>
    <w:rsid w:val="00293552"/>
    <w:rPr>
      <w:rFonts w:ascii="Times New Roman" w:hAnsi="Times New Roman"/>
      <w:sz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293552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d043e0432044b0439char1">
    <w:name w:val="dash041d_043e_0432_044b_0439__char1"/>
    <w:basedOn w:val="a0"/>
    <w:rsid w:val="00293552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dash041d043e0432044b0439">
    <w:name w:val="dash041d_043e_0432_044b_0439"/>
    <w:basedOn w:val="a"/>
    <w:rsid w:val="00293552"/>
    <w:pPr>
      <w:spacing w:after="0" w:line="360" w:lineRule="atLeast"/>
      <w:ind w:firstLine="440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5A48-FF00-42B1-8E99-E2C2186D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25</Pages>
  <Words>8484</Words>
  <Characters>48359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Mitrofan</dc:creator>
  <cp:lastModifiedBy>Buh</cp:lastModifiedBy>
  <cp:revision>12</cp:revision>
  <cp:lastPrinted>2016-11-10T13:23:00Z</cp:lastPrinted>
  <dcterms:created xsi:type="dcterms:W3CDTF">2022-01-30T16:12:00Z</dcterms:created>
  <dcterms:modified xsi:type="dcterms:W3CDTF">2022-02-03T07:19:00Z</dcterms:modified>
</cp:coreProperties>
</file>